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F2809" w14:textId="77777777" w:rsidR="00794346" w:rsidRPr="00794346" w:rsidRDefault="00794346" w:rsidP="00794346">
      <w:pPr>
        <w:rPr>
          <w:rFonts w:ascii="Neue Haas Unica" w:hAnsi="Neue Haas Unica"/>
          <w:sz w:val="20"/>
          <w:szCs w:val="20"/>
        </w:rPr>
      </w:pPr>
      <w:r w:rsidRPr="1E71A8E7">
        <w:rPr>
          <w:rFonts w:ascii="Neue Haas Unica" w:hAnsi="Neue Haas Unica"/>
          <w:sz w:val="20"/>
          <w:szCs w:val="20"/>
        </w:rPr>
        <w:t>One of the most popular aspects of the Ready Rating program is the assessments that are provided as a member benefit.</w:t>
      </w:r>
    </w:p>
    <w:p w14:paraId="06D7BF1E" w14:textId="77777777" w:rsidR="00794346" w:rsidRPr="00794346" w:rsidRDefault="00794346" w:rsidP="00794346">
      <w:pPr>
        <w:rPr>
          <w:rFonts w:ascii="Neue Haas Unica" w:hAnsi="Neue Haas Unica"/>
          <w:sz w:val="20"/>
          <w:szCs w:val="20"/>
        </w:rPr>
      </w:pPr>
      <w:r w:rsidRPr="1E71A8E7">
        <w:rPr>
          <w:rFonts w:ascii="Neue Haas Unica" w:hAnsi="Neue Haas Unica"/>
          <w:sz w:val="20"/>
          <w:szCs w:val="20"/>
        </w:rPr>
        <w:t xml:space="preserve">The Red Cross’ </w:t>
      </w:r>
      <w:proofErr w:type="spellStart"/>
      <w:r w:rsidRPr="1E71A8E7">
        <w:rPr>
          <w:rFonts w:ascii="Neue Haas Unica" w:hAnsi="Neue Haas Unica"/>
          <w:sz w:val="20"/>
          <w:szCs w:val="20"/>
        </w:rPr>
        <w:t>ReadyGo</w:t>
      </w:r>
      <w:proofErr w:type="spellEnd"/>
      <w:r w:rsidRPr="1E71A8E7">
        <w:rPr>
          <w:rFonts w:ascii="Neue Haas Unica" w:hAnsi="Neue Haas Unica"/>
          <w:sz w:val="20"/>
          <w:szCs w:val="20"/>
        </w:rPr>
        <w:t xml:space="preserve"> and </w:t>
      </w:r>
      <w:proofErr w:type="spellStart"/>
      <w:r w:rsidRPr="1E71A8E7">
        <w:rPr>
          <w:rFonts w:ascii="Neue Haas Unica" w:hAnsi="Neue Haas Unica"/>
          <w:sz w:val="20"/>
          <w:szCs w:val="20"/>
        </w:rPr>
        <w:t>ReadyAdvance</w:t>
      </w:r>
      <w:proofErr w:type="spellEnd"/>
      <w:r w:rsidRPr="1E71A8E7">
        <w:rPr>
          <w:rFonts w:ascii="Neue Haas Unica" w:hAnsi="Neue Haas Unica"/>
          <w:sz w:val="20"/>
          <w:szCs w:val="20"/>
        </w:rPr>
        <w:t xml:space="preserve"> programs are tools designed to provide users with an objective and clear-cut evaluation of the breadth and depth of their Emergency Response Plan based on a comparison drawn from various international preparedness standards and </w:t>
      </w:r>
      <w:proofErr w:type="gramStart"/>
      <w:r w:rsidRPr="1E71A8E7">
        <w:rPr>
          <w:rFonts w:ascii="Neue Haas Unica" w:hAnsi="Neue Haas Unica"/>
          <w:sz w:val="20"/>
          <w:szCs w:val="20"/>
        </w:rPr>
        <w:t>industry best</w:t>
      </w:r>
      <w:proofErr w:type="gramEnd"/>
      <w:r w:rsidRPr="1E71A8E7">
        <w:rPr>
          <w:rFonts w:ascii="Neue Haas Unica" w:hAnsi="Neue Haas Unica"/>
          <w:sz w:val="20"/>
          <w:szCs w:val="20"/>
        </w:rPr>
        <w:t xml:space="preserve"> practices.</w:t>
      </w:r>
    </w:p>
    <w:p w14:paraId="264B1441" w14:textId="77777777" w:rsidR="00794346" w:rsidRPr="00794346" w:rsidRDefault="00794346" w:rsidP="00794346">
      <w:pPr>
        <w:rPr>
          <w:rFonts w:ascii="Neue Haas Unica" w:hAnsi="Neue Haas Unica"/>
          <w:sz w:val="20"/>
          <w:szCs w:val="20"/>
        </w:rPr>
      </w:pPr>
      <w:r w:rsidRPr="1E71A8E7">
        <w:rPr>
          <w:rFonts w:ascii="Neue Haas Unica" w:hAnsi="Neue Haas Unica"/>
          <w:sz w:val="20"/>
          <w:szCs w:val="20"/>
        </w:rPr>
        <w:t>Many Ready Rating members remark that they learn a lot just by reading through the questions, which are organized into five areas covering topics such as Program Participation and Emergency Planning to involvement in the Extended Community.</w:t>
      </w:r>
    </w:p>
    <w:p w14:paraId="36F54881" w14:textId="77777777" w:rsidR="00794346" w:rsidRPr="00794346" w:rsidRDefault="00794346" w:rsidP="00794346">
      <w:pPr>
        <w:rPr>
          <w:rFonts w:ascii="Neue Haas Unica" w:hAnsi="Neue Haas Unica"/>
          <w:sz w:val="20"/>
          <w:szCs w:val="20"/>
        </w:rPr>
      </w:pPr>
      <w:r w:rsidRPr="1E71A8E7">
        <w:rPr>
          <w:rFonts w:ascii="Neue Haas Unica" w:hAnsi="Neue Haas Unica"/>
          <w:sz w:val="20"/>
          <w:szCs w:val="20"/>
        </w:rPr>
        <w:t>The summary write-up which is automatically generated once an assessment is completed – is an even more instructive document.</w:t>
      </w:r>
    </w:p>
    <w:p w14:paraId="2FC65BF2" w14:textId="77777777" w:rsidR="00794346" w:rsidRPr="00794346" w:rsidRDefault="00794346" w:rsidP="00794346">
      <w:pPr>
        <w:rPr>
          <w:rFonts w:ascii="Neue Haas Unica" w:hAnsi="Neue Haas Unica"/>
          <w:sz w:val="20"/>
          <w:szCs w:val="20"/>
        </w:rPr>
      </w:pPr>
      <w:r w:rsidRPr="1E71A8E7">
        <w:rPr>
          <w:rFonts w:ascii="Neue Haas Unica" w:hAnsi="Neue Haas Unica"/>
          <w:sz w:val="20"/>
          <w:szCs w:val="20"/>
        </w:rPr>
        <w:t xml:space="preserve">Users are given an overall rating showing their performance against an ideal standard of 100 percent. </w:t>
      </w:r>
    </w:p>
    <w:p w14:paraId="1D58CF84" w14:textId="589DD253" w:rsidR="00794346" w:rsidRPr="00794346" w:rsidRDefault="00E26B80" w:rsidP="00794346">
      <w:pPr>
        <w:rPr>
          <w:rFonts w:ascii="Neue Haas Unica" w:hAnsi="Neue Haas Unica"/>
          <w:sz w:val="20"/>
          <w:szCs w:val="20"/>
        </w:rPr>
      </w:pPr>
      <w:r w:rsidRPr="1E71A8E7">
        <w:rPr>
          <w:rFonts w:ascii="Neue Haas Unica" w:hAnsi="Neue Haas Unica"/>
          <w:sz w:val="20"/>
          <w:szCs w:val="20"/>
        </w:rPr>
        <w:t>M</w:t>
      </w:r>
      <w:r w:rsidR="00794346" w:rsidRPr="1E71A8E7">
        <w:rPr>
          <w:rFonts w:ascii="Neue Haas Unica" w:hAnsi="Neue Haas Unica"/>
          <w:sz w:val="20"/>
          <w:szCs w:val="20"/>
        </w:rPr>
        <w:t xml:space="preserve">any of the thousands of Ready Rating members find this objective measurement a useful tool to share with their management and open a discussion </w:t>
      </w:r>
      <w:r w:rsidR="00794346" w:rsidRPr="1E71A8E7">
        <w:rPr>
          <w:rFonts w:ascii="Neue Haas Unica" w:hAnsi="Neue Haas Unica"/>
          <w:sz w:val="20"/>
          <w:szCs w:val="20"/>
        </w:rPr>
        <w:t>on the strengths and weaknesses of their individual emergency response program.</w:t>
      </w:r>
    </w:p>
    <w:p w14:paraId="54ED414E" w14:textId="77777777" w:rsidR="00794346" w:rsidRPr="00794346" w:rsidRDefault="00794346" w:rsidP="00794346">
      <w:pPr>
        <w:rPr>
          <w:rFonts w:ascii="Neue Haas Unica" w:hAnsi="Neue Haas Unica"/>
          <w:sz w:val="20"/>
          <w:szCs w:val="20"/>
        </w:rPr>
      </w:pPr>
      <w:r w:rsidRPr="1E71A8E7">
        <w:rPr>
          <w:rFonts w:ascii="Neue Haas Unica" w:hAnsi="Neue Haas Unica"/>
          <w:sz w:val="20"/>
          <w:szCs w:val="20"/>
        </w:rPr>
        <w:t>Known as the Next Steps Report, this document provides feedback on each question that generated a negative response from the assessment taker. This consists of advice on how to strengthen an appropriate aspect of the emergency response plan and offers links to tools located in the Ready Rating Resource Centre that can help you accomplish these improvements.</w:t>
      </w:r>
    </w:p>
    <w:p w14:paraId="6E0F3765" w14:textId="77777777" w:rsidR="00794346" w:rsidRPr="00794346" w:rsidRDefault="00794346" w:rsidP="00794346">
      <w:pPr>
        <w:rPr>
          <w:rFonts w:ascii="Neue Haas Unica" w:hAnsi="Neue Haas Unica"/>
          <w:sz w:val="20"/>
          <w:szCs w:val="20"/>
        </w:rPr>
      </w:pPr>
      <w:r w:rsidRPr="1E71A8E7">
        <w:rPr>
          <w:rFonts w:ascii="Neue Haas Unica" w:hAnsi="Neue Haas Unica"/>
          <w:sz w:val="20"/>
          <w:szCs w:val="20"/>
        </w:rPr>
        <w:t>The amount of work that some emergency response programs need can seem overwhelming. The Next Steps Report can help you prioritize your efforts.</w:t>
      </w:r>
    </w:p>
    <w:p w14:paraId="4FE3ED3B" w14:textId="77777777" w:rsidR="00794346" w:rsidRPr="00794346" w:rsidRDefault="00794346" w:rsidP="00794346">
      <w:pPr>
        <w:rPr>
          <w:rFonts w:ascii="Neue Haas Unica" w:hAnsi="Neue Haas Unica"/>
          <w:sz w:val="20"/>
          <w:szCs w:val="20"/>
        </w:rPr>
      </w:pPr>
      <w:r w:rsidRPr="1E71A8E7">
        <w:rPr>
          <w:rFonts w:ascii="Neue Haas Unica" w:hAnsi="Neue Haas Unica"/>
          <w:sz w:val="20"/>
          <w:szCs w:val="20"/>
        </w:rPr>
        <w:t>Members are encouraged to choose up to five topics from the various recommendations provided in the report and focus their attention on improving performance in these areas.</w:t>
      </w:r>
    </w:p>
    <w:p w14:paraId="0EF4C03F" w14:textId="305838E8" w:rsidR="00794346" w:rsidRPr="00794346" w:rsidRDefault="00794346" w:rsidP="00794346">
      <w:pPr>
        <w:rPr>
          <w:rFonts w:ascii="Neue Haas Unica" w:hAnsi="Neue Haas Unica"/>
          <w:sz w:val="20"/>
          <w:szCs w:val="20"/>
        </w:rPr>
      </w:pPr>
      <w:r w:rsidRPr="1E71A8E7">
        <w:rPr>
          <w:rFonts w:ascii="Neue Haas Unica" w:hAnsi="Neue Haas Unica"/>
          <w:sz w:val="20"/>
          <w:szCs w:val="20"/>
        </w:rPr>
        <w:t>As progress is made, it is important that you log into your Ready Rating account and update the last assessment by indicating that you have now enhanced your program and made some of the recommended changes.</w:t>
      </w:r>
    </w:p>
    <w:p w14:paraId="5E7FE842" w14:textId="77777777" w:rsidR="00794346" w:rsidRPr="00794346" w:rsidRDefault="00794346" w:rsidP="00794346">
      <w:pPr>
        <w:rPr>
          <w:rFonts w:ascii="Neue Haas Unica" w:hAnsi="Neue Haas Unica"/>
          <w:sz w:val="20"/>
          <w:szCs w:val="20"/>
        </w:rPr>
      </w:pPr>
      <w:r w:rsidRPr="1E71A8E7">
        <w:rPr>
          <w:rFonts w:ascii="Neue Haas Unica" w:hAnsi="Neue Haas Unica"/>
          <w:sz w:val="20"/>
          <w:szCs w:val="20"/>
        </w:rPr>
        <w:t xml:space="preserve">Taking this step will either earn you an additional STAR in the Ready Rating Recognition program or </w:t>
      </w:r>
      <w:r w:rsidRPr="1E71A8E7">
        <w:rPr>
          <w:rFonts w:ascii="Neue Haas Unica" w:hAnsi="Neue Haas Unica"/>
          <w:sz w:val="20"/>
          <w:szCs w:val="20"/>
        </w:rPr>
        <w:lastRenderedPageBreak/>
        <w:t>allow you to keep a previously earned “Improvement Star.”</w:t>
      </w:r>
    </w:p>
    <w:p w14:paraId="0C880536" w14:textId="77777777" w:rsidR="00794346" w:rsidRPr="00794346" w:rsidRDefault="00794346" w:rsidP="00794346">
      <w:pPr>
        <w:rPr>
          <w:rFonts w:ascii="Neue Haas Unica" w:hAnsi="Neue Haas Unica"/>
          <w:sz w:val="20"/>
          <w:szCs w:val="20"/>
        </w:rPr>
      </w:pPr>
      <w:r w:rsidRPr="1E71A8E7">
        <w:rPr>
          <w:rFonts w:ascii="Neue Haas Unica" w:hAnsi="Neue Haas Unica"/>
          <w:sz w:val="20"/>
          <w:szCs w:val="20"/>
        </w:rPr>
        <w:t>Second, it will result in a new Next Steps Report to be generated which will help you focus on new priorities and refinements to your program.</w:t>
      </w:r>
    </w:p>
    <w:p w14:paraId="066DC8B0" w14:textId="77777777" w:rsidR="00794346" w:rsidRPr="00794346" w:rsidRDefault="00794346" w:rsidP="00794346">
      <w:pPr>
        <w:rPr>
          <w:rFonts w:ascii="Neue Haas Unica" w:hAnsi="Neue Haas Unica"/>
          <w:sz w:val="20"/>
          <w:szCs w:val="20"/>
        </w:rPr>
      </w:pPr>
      <w:r w:rsidRPr="1E71A8E7">
        <w:rPr>
          <w:rFonts w:ascii="Neue Haas Unica" w:hAnsi="Neue Haas Unica"/>
          <w:sz w:val="20"/>
          <w:szCs w:val="20"/>
        </w:rPr>
        <w:t>Access to tools like the Next Steps Report are an example of the types of benefits that come with membership in the Ready Rating program. These assessments were assembled by a team of experts with input and advice from the Red Cross.</w:t>
      </w:r>
    </w:p>
    <w:p w14:paraId="13B03D91" w14:textId="77777777" w:rsidR="00794346" w:rsidRPr="00794346" w:rsidRDefault="00794346" w:rsidP="00794346">
      <w:pPr>
        <w:rPr>
          <w:rFonts w:ascii="Neue Haas Unica" w:hAnsi="Neue Haas Unica"/>
          <w:sz w:val="20"/>
          <w:szCs w:val="20"/>
        </w:rPr>
      </w:pPr>
      <w:r w:rsidRPr="1E71A8E7">
        <w:rPr>
          <w:rFonts w:ascii="Neue Haas Unica" w:hAnsi="Neue Haas Unica"/>
          <w:sz w:val="20"/>
          <w:szCs w:val="20"/>
        </w:rPr>
        <w:t xml:space="preserve">To learn more about all aspects of the Ready Rating program, go to the website and start exploring. </w:t>
      </w:r>
    </w:p>
    <w:p w14:paraId="27C1CB4F" w14:textId="77777777" w:rsidR="00794346" w:rsidRPr="00794346" w:rsidRDefault="00794346" w:rsidP="00794346">
      <w:pPr>
        <w:rPr>
          <w:rFonts w:ascii="Neue Haas Unica" w:hAnsi="Neue Haas Unica"/>
          <w:sz w:val="20"/>
          <w:szCs w:val="20"/>
        </w:rPr>
      </w:pPr>
      <w:r w:rsidRPr="1E71A8E7">
        <w:rPr>
          <w:rFonts w:ascii="Neue Haas Unica" w:hAnsi="Neue Haas Unica"/>
          <w:sz w:val="20"/>
          <w:szCs w:val="20"/>
        </w:rPr>
        <w:t>Thank you for your interest in this program and your commitment to preparedness.</w:t>
      </w:r>
    </w:p>
    <w:p w14:paraId="50A156F6" w14:textId="77777777" w:rsidR="00794346" w:rsidRPr="00794346" w:rsidRDefault="00794346" w:rsidP="00794346">
      <w:pPr>
        <w:rPr>
          <w:rFonts w:ascii="Neue Haas Unica" w:hAnsi="Neue Haas Unica"/>
          <w:sz w:val="20"/>
          <w:szCs w:val="20"/>
        </w:rPr>
      </w:pPr>
      <w:r w:rsidRPr="1E71A8E7">
        <w:rPr>
          <w:rFonts w:ascii="Neue Haas Unica" w:hAnsi="Neue Haas Unica"/>
          <w:sz w:val="20"/>
          <w:szCs w:val="20"/>
        </w:rPr>
        <w:t xml:space="preserve"> </w:t>
      </w:r>
    </w:p>
    <w:p w14:paraId="5891FD39" w14:textId="77777777" w:rsidR="00794346" w:rsidRPr="00794346" w:rsidRDefault="00794346" w:rsidP="00794346">
      <w:pPr>
        <w:rPr>
          <w:rFonts w:ascii="Neue Haas Unica" w:hAnsi="Neue Haas Unica"/>
          <w:sz w:val="20"/>
          <w:szCs w:val="20"/>
        </w:rPr>
      </w:pPr>
    </w:p>
    <w:p w14:paraId="44D0F093" w14:textId="4CF7FD43" w:rsidR="6FA29993" w:rsidRPr="00794346" w:rsidRDefault="6FA29993" w:rsidP="00794346">
      <w:pPr>
        <w:rPr>
          <w:rFonts w:ascii="Neue Haas Unica" w:hAnsi="Neue Haas Unica"/>
          <w:sz w:val="20"/>
          <w:szCs w:val="20"/>
        </w:rPr>
      </w:pPr>
    </w:p>
    <w:sectPr w:rsidR="6FA29993" w:rsidRPr="00794346" w:rsidSect="00873BA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540" w:footer="551"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1B681" w14:textId="77777777" w:rsidR="00951A71" w:rsidRDefault="00951A71" w:rsidP="001E09EE">
      <w:pPr>
        <w:spacing w:after="0" w:line="240" w:lineRule="auto"/>
      </w:pPr>
      <w:r>
        <w:separator/>
      </w:r>
    </w:p>
  </w:endnote>
  <w:endnote w:type="continuationSeparator" w:id="0">
    <w:p w14:paraId="51514F19" w14:textId="77777777" w:rsidR="00951A71" w:rsidRDefault="00951A71" w:rsidP="001E09EE">
      <w:pPr>
        <w:spacing w:after="0" w:line="240" w:lineRule="auto"/>
      </w:pPr>
      <w:r>
        <w:continuationSeparator/>
      </w:r>
    </w:p>
  </w:endnote>
  <w:endnote w:type="continuationNotice" w:id="1">
    <w:p w14:paraId="3A5E5279" w14:textId="77777777" w:rsidR="00951A71" w:rsidRDefault="00951A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Neue Haas Unica">
    <w:panose1 w:val="020B0504030206020203"/>
    <w:charset w:val="00"/>
    <w:family w:val="swiss"/>
    <w:pitch w:val="variable"/>
    <w:sig w:usb0="A00002AF" w:usb1="0000000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DC961" w14:textId="1DE603FF" w:rsidR="00406066" w:rsidRDefault="00406066">
    <w:pPr>
      <w:pStyle w:val="Footer"/>
    </w:pPr>
    <w:r>
      <w:rPr>
        <w:noProof/>
      </w:rPr>
      <mc:AlternateContent>
        <mc:Choice Requires="wps">
          <w:drawing>
            <wp:anchor distT="0" distB="0" distL="0" distR="0" simplePos="0" relativeHeight="251663361" behindDoc="0" locked="0" layoutInCell="1" allowOverlap="1" wp14:anchorId="1C340E3A" wp14:editId="7D0FEB04">
              <wp:simplePos x="635" y="635"/>
              <wp:positionH relativeFrom="page">
                <wp:align>left</wp:align>
              </wp:positionH>
              <wp:positionV relativeFrom="page">
                <wp:align>bottom</wp:align>
              </wp:positionV>
              <wp:extent cx="600075" cy="358140"/>
              <wp:effectExtent l="0" t="0" r="9525" b="0"/>
              <wp:wrapNone/>
              <wp:docPr id="12948960" name="Text Box 5"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0075" cy="358140"/>
                      </a:xfrm>
                      <a:prstGeom prst="rect">
                        <a:avLst/>
                      </a:prstGeom>
                      <a:noFill/>
                      <a:ln>
                        <a:noFill/>
                      </a:ln>
                    </wps:spPr>
                    <wps:txbx>
                      <w:txbxContent>
                        <w:p w14:paraId="0C21BCA7" w14:textId="054F1BF4" w:rsidR="00406066" w:rsidRPr="00406066" w:rsidRDefault="00406066" w:rsidP="00406066">
                          <w:pPr>
                            <w:spacing w:after="0"/>
                            <w:rPr>
                              <w:rFonts w:ascii="Arial" w:eastAsia="Arial" w:hAnsi="Arial" w:cs="Arial"/>
                              <w:noProof/>
                              <w:color w:val="EE0000"/>
                              <w:sz w:val="20"/>
                              <w:szCs w:val="20"/>
                            </w:rPr>
                          </w:pPr>
                          <w:r w:rsidRPr="00406066">
                            <w:rPr>
                              <w:rFonts w:ascii="Arial" w:eastAsia="Arial" w:hAnsi="Arial" w:cs="Arial"/>
                              <w:noProof/>
                              <w:color w:val="EE0000"/>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C340E3A" id="_x0000_t202" coordsize="21600,21600" o:spt="202" path="m,l,21600r21600,l21600,xe">
              <v:stroke joinstyle="miter"/>
              <v:path gradientshapeok="t" o:connecttype="rect"/>
            </v:shapetype>
            <v:shape id="Text Box 5" o:spid="_x0000_s1028" type="#_x0000_t202" alt="Public" style="position:absolute;margin-left:0;margin-top:0;width:47.25pt;height:28.2pt;z-index:25166336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" filled="f" stroked="f">
              <v:fill o:detectmouseclick="t"/>
              <v:textbox style="mso-fit-shape-to-text:t" inset="20pt,0,0,15pt">
                <w:txbxContent>
                  <w:p w14:paraId="0C21BCA7" w14:textId="054F1BF4" w:rsidR="00406066" w:rsidRPr="00406066" w:rsidRDefault="00406066" w:rsidP="00406066">
                    <w:pPr>
                      <w:spacing w:after="0"/>
                      <w:rPr>
                        <w:rFonts w:ascii="Arial" w:eastAsia="Arial" w:hAnsi="Arial" w:cs="Arial"/>
                        <w:noProof/>
                        <w:color w:val="EE0000"/>
                        <w:sz w:val="20"/>
                        <w:szCs w:val="20"/>
                      </w:rPr>
                    </w:pPr>
                    <w:r w:rsidRPr="00406066">
                      <w:rPr>
                        <w:rFonts w:ascii="Arial" w:eastAsia="Arial" w:hAnsi="Arial" w:cs="Arial"/>
                        <w:noProof/>
                        <w:color w:val="EE0000"/>
                        <w:sz w:val="20"/>
                        <w:szCs w:val="20"/>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FFBDC" w14:textId="39FEFFE3" w:rsidR="00873BAF" w:rsidRDefault="00406066" w:rsidP="00873BAF">
    <w:pPr>
      <w:pStyle w:val="Footer"/>
      <w:ind w:right="441"/>
      <w:jc w:val="both"/>
      <w:rPr>
        <w:rFonts w:ascii="Arial" w:eastAsia="Times New Roman" w:hAnsi="Arial" w:cs="Times New Roman"/>
        <w:noProof/>
        <w:color w:val="808080" w:themeColor="background1" w:themeShade="80"/>
        <w:sz w:val="16"/>
        <w:szCs w:val="16"/>
        <w:shd w:val="clear" w:color="auto" w:fill="FFFFFF"/>
      </w:rPr>
    </w:pPr>
    <w:r>
      <w:rPr>
        <w:rFonts w:ascii="Arial" w:eastAsia="Times New Roman" w:hAnsi="Arial" w:cs="Times New Roman"/>
        <w:noProof/>
        <w:color w:val="808080" w:themeColor="background1" w:themeShade="80"/>
        <w:sz w:val="16"/>
        <w:szCs w:val="16"/>
      </w:rPr>
      <mc:AlternateContent>
        <mc:Choice Requires="wps">
          <w:drawing>
            <wp:anchor distT="0" distB="0" distL="0" distR="0" simplePos="0" relativeHeight="251664385" behindDoc="0" locked="0" layoutInCell="1" allowOverlap="1" wp14:anchorId="06AB728C" wp14:editId="4284DFB2">
              <wp:simplePos x="685800" y="8128000"/>
              <wp:positionH relativeFrom="page">
                <wp:align>left</wp:align>
              </wp:positionH>
              <wp:positionV relativeFrom="page">
                <wp:align>bottom</wp:align>
              </wp:positionV>
              <wp:extent cx="600075" cy="358140"/>
              <wp:effectExtent l="0" t="0" r="9525" b="0"/>
              <wp:wrapNone/>
              <wp:docPr id="1140180273" name="Text Box 6"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0075" cy="358140"/>
                      </a:xfrm>
                      <a:prstGeom prst="rect">
                        <a:avLst/>
                      </a:prstGeom>
                      <a:noFill/>
                      <a:ln>
                        <a:noFill/>
                      </a:ln>
                    </wps:spPr>
                    <wps:txbx>
                      <w:txbxContent>
                        <w:p w14:paraId="261BFA2E" w14:textId="1A5985B0" w:rsidR="00406066" w:rsidRPr="00406066" w:rsidRDefault="00406066" w:rsidP="00406066">
                          <w:pPr>
                            <w:spacing w:after="0"/>
                            <w:rPr>
                              <w:rFonts w:ascii="Arial" w:eastAsia="Arial" w:hAnsi="Arial" w:cs="Arial"/>
                              <w:noProof/>
                              <w:color w:val="EE0000"/>
                              <w:sz w:val="20"/>
                              <w:szCs w:val="20"/>
                            </w:rPr>
                          </w:pPr>
                          <w:r w:rsidRPr="00406066">
                            <w:rPr>
                              <w:rFonts w:ascii="Arial" w:eastAsia="Arial" w:hAnsi="Arial" w:cs="Arial"/>
                              <w:noProof/>
                              <w:color w:val="EE0000"/>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6AB728C" id="_x0000_t202" coordsize="21600,21600" o:spt="202" path="m,l,21600r21600,l21600,xe">
              <v:stroke joinstyle="miter"/>
              <v:path gradientshapeok="t" o:connecttype="rect"/>
            </v:shapetype>
            <v:shape id="Text Box 6" o:spid="_x0000_s1029" type="#_x0000_t202" alt="Public" style="position:absolute;left:0;text-align:left;margin-left:0;margin-top:0;width:47.25pt;height:28.2pt;z-index:251664385;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" filled="f" stroked="f">
              <v:fill o:detectmouseclick="t"/>
              <v:textbox style="mso-fit-shape-to-text:t" inset="20pt,0,0,15pt">
                <w:txbxContent>
                  <w:p w14:paraId="261BFA2E" w14:textId="1A5985B0" w:rsidR="00406066" w:rsidRPr="00406066" w:rsidRDefault="00406066" w:rsidP="00406066">
                    <w:pPr>
                      <w:spacing w:after="0"/>
                      <w:rPr>
                        <w:rFonts w:ascii="Arial" w:eastAsia="Arial" w:hAnsi="Arial" w:cs="Arial"/>
                        <w:noProof/>
                        <w:color w:val="EE0000"/>
                        <w:sz w:val="20"/>
                        <w:szCs w:val="20"/>
                      </w:rPr>
                    </w:pPr>
                    <w:r w:rsidRPr="00406066">
                      <w:rPr>
                        <w:rFonts w:ascii="Arial" w:eastAsia="Arial" w:hAnsi="Arial" w:cs="Arial"/>
                        <w:noProof/>
                        <w:color w:val="EE0000"/>
                        <w:sz w:val="20"/>
                        <w:szCs w:val="20"/>
                      </w:rPr>
                      <w:t>Public</w:t>
                    </w:r>
                  </w:p>
                </w:txbxContent>
              </v:textbox>
              <w10:wrap anchorx="page" anchory="page"/>
            </v:shape>
          </w:pict>
        </mc:Fallback>
      </mc:AlternateContent>
    </w:r>
    <w:r w:rsidR="00873BAF" w:rsidRPr="00B46374">
      <w:rPr>
        <w:rFonts w:ascii="Arial" w:eastAsia="Times New Roman" w:hAnsi="Arial" w:cs="Times New Roman"/>
        <w:noProof/>
        <w:color w:val="808080" w:themeColor="background1" w:themeShade="80"/>
        <w:sz w:val="16"/>
        <w:szCs w:val="16"/>
        <w:shd w:val="clear" w:color="auto" w:fill="FFFFFF"/>
      </w:rPr>
      <w:ptab w:relativeTo="margin" w:alignment="center" w:leader="none"/>
    </w:r>
    <w:r w:rsidR="00873BAF" w:rsidRPr="00B46374">
      <w:rPr>
        <w:rFonts w:ascii="Arial" w:eastAsia="Times New Roman" w:hAnsi="Arial" w:cs="Times New Roman"/>
        <w:noProof/>
        <w:color w:val="808080" w:themeColor="background1" w:themeShade="80"/>
        <w:sz w:val="16"/>
        <w:szCs w:val="16"/>
        <w:shd w:val="clear" w:color="auto" w:fill="FFFFFF"/>
      </w:rPr>
      <w:ptab w:relativeTo="margin" w:alignment="right" w:leader="none"/>
    </w:r>
  </w:p>
  <w:p w14:paraId="75ADD693" w14:textId="2DFDF131" w:rsidR="00873BAF" w:rsidRDefault="000C7CAD" w:rsidP="00873BAF">
    <w:pPr>
      <w:pStyle w:val="NoSpacing"/>
      <w:ind w:right="441"/>
      <w:rPr>
        <w:sz w:val="16"/>
        <w:shd w:val="clear" w:color="auto" w:fill="FFFFFF"/>
      </w:rPr>
    </w:pPr>
    <w:r>
      <w:rPr>
        <w:rFonts w:eastAsia="Times New Roman" w:cs="Times New Roman"/>
        <w:noProof/>
        <w:color w:val="808080" w:themeColor="background1" w:themeShade="80"/>
        <w:sz w:val="16"/>
        <w:szCs w:val="16"/>
        <w:shd w:val="clear" w:color="auto" w:fill="FFFFFF"/>
      </w:rPr>
      <w:drawing>
        <wp:anchor distT="0" distB="0" distL="114300" distR="114300" simplePos="0" relativeHeight="251658240" behindDoc="1" locked="0" layoutInCell="1" allowOverlap="1" wp14:anchorId="08B0270B" wp14:editId="56ABCFC6">
          <wp:simplePos x="0" y="0"/>
          <wp:positionH relativeFrom="margin">
            <wp:posOffset>4178300</wp:posOffset>
          </wp:positionH>
          <wp:positionV relativeFrom="paragraph">
            <wp:posOffset>-85090</wp:posOffset>
          </wp:positionV>
          <wp:extent cx="1939925" cy="793115"/>
          <wp:effectExtent l="0" t="0" r="3175" b="6985"/>
          <wp:wrapTight wrapText="bothSides">
            <wp:wrapPolygon edited="0">
              <wp:start x="0" y="0"/>
              <wp:lineTo x="0" y="21271"/>
              <wp:lineTo x="21423" y="21271"/>
              <wp:lineTo x="21423" y="0"/>
              <wp:lineTo x="0" y="0"/>
            </wp:wrapPolygon>
          </wp:wrapTight>
          <wp:docPr id="633737182" name="Picture 1" descr="Canadian Red Cross logo: a red cross in a white squar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descr="Canadian Red Cross logo: a red cross in a white square">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39925" cy="793115"/>
                  </a:xfrm>
                  <a:prstGeom prst="rect">
                    <a:avLst/>
                  </a:prstGeom>
                </pic:spPr>
              </pic:pic>
            </a:graphicData>
          </a:graphic>
        </wp:anchor>
      </w:drawing>
    </w:r>
    <w:r>
      <w:rPr>
        <w:rFonts w:eastAsia="Times New Roman" w:cs="Times New Roman"/>
        <w:noProof/>
        <w:color w:val="808080" w:themeColor="background1" w:themeShade="80"/>
        <w:sz w:val="16"/>
        <w:szCs w:val="16"/>
        <w:shd w:val="clear" w:color="auto" w:fill="FFFFFF"/>
      </w:rPr>
      <w:drawing>
        <wp:anchor distT="0" distB="0" distL="114300" distR="114300" simplePos="0" relativeHeight="251658241" behindDoc="0" locked="0" layoutInCell="1" allowOverlap="1" wp14:anchorId="06F2DB29" wp14:editId="4FEE0E71">
          <wp:simplePos x="0" y="0"/>
          <wp:positionH relativeFrom="margin">
            <wp:posOffset>19050</wp:posOffset>
          </wp:positionH>
          <wp:positionV relativeFrom="margin">
            <wp:posOffset>6040755</wp:posOffset>
          </wp:positionV>
          <wp:extent cx="1918335" cy="796925"/>
          <wp:effectExtent l="0" t="0" r="0" b="0"/>
          <wp:wrapSquare wrapText="bothSides"/>
          <wp:docPr id="373628096" name="Picture 2" descr="American Red Cross logo: a red cross in a white squar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descr="American Red Cross logo: a red cross in a white square">
                    <a:extLst>
                      <a:ext uri="{C183D7F6-B498-43B3-948B-1728B52AA6E4}">
                        <adec:decorative xmlns:adec="http://schemas.microsoft.com/office/drawing/2017/decorative" val="0"/>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918335" cy="796925"/>
                  </a:xfrm>
                  <a:prstGeom prst="rect">
                    <a:avLst/>
                  </a:prstGeom>
                </pic:spPr>
              </pic:pic>
            </a:graphicData>
          </a:graphic>
        </wp:anchor>
      </w:drawing>
    </w:r>
  </w:p>
  <w:p w14:paraId="290DB353" w14:textId="2E467A9D" w:rsidR="00873BAF" w:rsidRDefault="00873BAF" w:rsidP="00873BAF">
    <w:pPr>
      <w:pStyle w:val="NoSpacing"/>
      <w:ind w:right="441"/>
      <w:rPr>
        <w:sz w:val="16"/>
        <w:shd w:val="clear" w:color="auto" w:fill="FFFFFF"/>
      </w:rPr>
    </w:pPr>
  </w:p>
  <w:p w14:paraId="0DA53C9D" w14:textId="77777777" w:rsidR="00873BAF" w:rsidRDefault="00873BAF" w:rsidP="00873BAF">
    <w:pPr>
      <w:pStyle w:val="NoSpacing"/>
      <w:ind w:right="441"/>
      <w:rPr>
        <w:sz w:val="16"/>
        <w:shd w:val="clear" w:color="auto" w:fill="FFFFFF"/>
      </w:rPr>
    </w:pPr>
  </w:p>
  <w:p w14:paraId="17131520" w14:textId="77777777" w:rsidR="00873BAF" w:rsidRDefault="00873BAF" w:rsidP="00873BAF">
    <w:pPr>
      <w:pStyle w:val="NoSpacing"/>
      <w:ind w:right="441"/>
      <w:rPr>
        <w:sz w:val="16"/>
        <w:shd w:val="clear" w:color="auto" w:fill="FFFFFF"/>
      </w:rPr>
    </w:pPr>
  </w:p>
  <w:p w14:paraId="521E280B" w14:textId="77777777" w:rsidR="00873BAF" w:rsidRDefault="00873BAF" w:rsidP="00873BAF">
    <w:pPr>
      <w:pStyle w:val="NoSpacing"/>
      <w:ind w:right="441"/>
      <w:rPr>
        <w:sz w:val="16"/>
        <w:shd w:val="clear" w:color="auto" w:fill="FFFFFF"/>
      </w:rPr>
    </w:pPr>
  </w:p>
  <w:p w14:paraId="69F30968" w14:textId="77777777" w:rsidR="00873BAF" w:rsidRDefault="00873BAF" w:rsidP="00873BAF">
    <w:pPr>
      <w:pStyle w:val="NoSpacing"/>
      <w:ind w:left="142" w:right="441"/>
      <w:rPr>
        <w:sz w:val="16"/>
        <w:shd w:val="clear" w:color="auto" w:fill="FFFFFF"/>
      </w:rPr>
    </w:pPr>
  </w:p>
  <w:p w14:paraId="2BBCCBB3" w14:textId="77777777" w:rsidR="00873BAF" w:rsidRPr="00450A59" w:rsidRDefault="00873BAF" w:rsidP="00873BAF">
    <w:pPr>
      <w:pStyle w:val="NoSpacing"/>
      <w:ind w:right="441"/>
      <w:rPr>
        <w:sz w:val="16"/>
      </w:rPr>
    </w:pPr>
    <w:r w:rsidRPr="00450A59">
      <w:rPr>
        <w:sz w:val="16"/>
        <w:shd w:val="clear" w:color="auto" w:fill="FFFFFF"/>
      </w:rPr>
      <w:t>NOTE</w:t>
    </w:r>
    <w:r w:rsidRPr="00450A59">
      <w:rPr>
        <w:b/>
        <w:sz w:val="16"/>
        <w:bdr w:val="none" w:sz="0" w:space="0" w:color="auto" w:frame="1"/>
        <w:shd w:val="clear" w:color="auto" w:fill="FFFFFF"/>
      </w:rPr>
      <w:t>:</w:t>
    </w:r>
    <w:r w:rsidRPr="00450A59">
      <w:rPr>
        <w:sz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14:paraId="117297A1" w14:textId="3C08CBE4" w:rsidR="006D3D93" w:rsidRPr="00873BAF" w:rsidRDefault="00873BAF" w:rsidP="00873BAF">
    <w:pPr>
      <w:ind w:right="441"/>
    </w:pPr>
    <w:r w:rsidRPr="00450A59">
      <w:rPr>
        <w:rFonts w:ascii="Arial" w:hAnsi="Arial"/>
        <w:sz w:val="16"/>
      </w:rPr>
      <w:br/>
      <w:t xml:space="preserve">Courtesy of The American Red Cross and The Canadian Red Cross. © 2023 The American National Red Cross and The Canadian Red Cross Society. All rights reserved. Adaptation by __________________________.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D27F8" w14:textId="5F567D16" w:rsidR="00406066" w:rsidRDefault="00406066">
    <w:pPr>
      <w:pStyle w:val="Footer"/>
    </w:pPr>
    <w:r>
      <w:rPr>
        <w:noProof/>
      </w:rPr>
      <mc:AlternateContent>
        <mc:Choice Requires="wps">
          <w:drawing>
            <wp:anchor distT="0" distB="0" distL="0" distR="0" simplePos="0" relativeHeight="251662337" behindDoc="0" locked="0" layoutInCell="1" allowOverlap="1" wp14:anchorId="140993A1" wp14:editId="05714F99">
              <wp:simplePos x="635" y="635"/>
              <wp:positionH relativeFrom="page">
                <wp:align>left</wp:align>
              </wp:positionH>
              <wp:positionV relativeFrom="page">
                <wp:align>bottom</wp:align>
              </wp:positionV>
              <wp:extent cx="600075" cy="358140"/>
              <wp:effectExtent l="0" t="0" r="9525" b="0"/>
              <wp:wrapNone/>
              <wp:docPr id="748054448" name="Text Box 4"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0075" cy="358140"/>
                      </a:xfrm>
                      <a:prstGeom prst="rect">
                        <a:avLst/>
                      </a:prstGeom>
                      <a:noFill/>
                      <a:ln>
                        <a:noFill/>
                      </a:ln>
                    </wps:spPr>
                    <wps:txbx>
                      <w:txbxContent>
                        <w:p w14:paraId="3A967ABD" w14:textId="39EF7535" w:rsidR="00406066" w:rsidRPr="00406066" w:rsidRDefault="00406066" w:rsidP="00406066">
                          <w:pPr>
                            <w:spacing w:after="0"/>
                            <w:rPr>
                              <w:rFonts w:ascii="Arial" w:eastAsia="Arial" w:hAnsi="Arial" w:cs="Arial"/>
                              <w:noProof/>
                              <w:color w:val="EE0000"/>
                              <w:sz w:val="20"/>
                              <w:szCs w:val="20"/>
                            </w:rPr>
                          </w:pPr>
                          <w:r w:rsidRPr="00406066">
                            <w:rPr>
                              <w:rFonts w:ascii="Arial" w:eastAsia="Arial" w:hAnsi="Arial" w:cs="Arial"/>
                              <w:noProof/>
                              <w:color w:val="EE0000"/>
                              <w:sz w:val="20"/>
                              <w:szCs w:val="2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40993A1" id="_x0000_t202" coordsize="21600,21600" o:spt="202" path="m,l,21600r21600,l21600,xe">
              <v:stroke joinstyle="miter"/>
              <v:path gradientshapeok="t" o:connecttype="rect"/>
            </v:shapetype>
            <v:shape id="Text Box 4" o:spid="_x0000_s1031" type="#_x0000_t202" alt="Public" style="position:absolute;margin-left:0;margin-top:0;width:47.25pt;height:28.2pt;z-index:251662337;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" filled="f" stroked="f">
              <v:fill o:detectmouseclick="t"/>
              <v:textbox style="mso-fit-shape-to-text:t" inset="20pt,0,0,15pt">
                <w:txbxContent>
                  <w:p w14:paraId="3A967ABD" w14:textId="39EF7535" w:rsidR="00406066" w:rsidRPr="00406066" w:rsidRDefault="00406066" w:rsidP="00406066">
                    <w:pPr>
                      <w:spacing w:after="0"/>
                      <w:rPr>
                        <w:rFonts w:ascii="Arial" w:eastAsia="Arial" w:hAnsi="Arial" w:cs="Arial"/>
                        <w:noProof/>
                        <w:color w:val="EE0000"/>
                        <w:sz w:val="20"/>
                        <w:szCs w:val="20"/>
                      </w:rPr>
                    </w:pPr>
                    <w:r w:rsidRPr="00406066">
                      <w:rPr>
                        <w:rFonts w:ascii="Arial" w:eastAsia="Arial" w:hAnsi="Arial" w:cs="Arial"/>
                        <w:noProof/>
                        <w:color w:val="EE0000"/>
                        <w:sz w:val="20"/>
                        <w:szCs w:val="2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3CDC4B" w14:textId="77777777" w:rsidR="00951A71" w:rsidRDefault="00951A71" w:rsidP="001E09EE">
      <w:pPr>
        <w:spacing w:after="0" w:line="240" w:lineRule="auto"/>
      </w:pPr>
      <w:r>
        <w:separator/>
      </w:r>
    </w:p>
  </w:footnote>
  <w:footnote w:type="continuationSeparator" w:id="0">
    <w:p w14:paraId="3C66A370" w14:textId="77777777" w:rsidR="00951A71" w:rsidRDefault="00951A71" w:rsidP="001E09EE">
      <w:pPr>
        <w:spacing w:after="0" w:line="240" w:lineRule="auto"/>
      </w:pPr>
      <w:r>
        <w:continuationSeparator/>
      </w:r>
    </w:p>
  </w:footnote>
  <w:footnote w:type="continuationNotice" w:id="1">
    <w:p w14:paraId="2BEEF56E" w14:textId="77777777" w:rsidR="00951A71" w:rsidRDefault="00951A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B6B0F" w14:textId="64C831AB" w:rsidR="00406066" w:rsidRDefault="00406066">
    <w:pPr>
      <w:pStyle w:val="Header"/>
    </w:pPr>
    <w:r>
      <w:rPr>
        <w:noProof/>
      </w:rPr>
      <mc:AlternateContent>
        <mc:Choice Requires="wps">
          <w:drawing>
            <wp:anchor distT="0" distB="0" distL="0" distR="0" simplePos="0" relativeHeight="251660289" behindDoc="0" locked="0" layoutInCell="1" allowOverlap="1" wp14:anchorId="6F264E13" wp14:editId="6C792551">
              <wp:simplePos x="635" y="635"/>
              <wp:positionH relativeFrom="page">
                <wp:align>left</wp:align>
              </wp:positionH>
              <wp:positionV relativeFrom="page">
                <wp:align>top</wp:align>
              </wp:positionV>
              <wp:extent cx="600075" cy="358140"/>
              <wp:effectExtent l="0" t="0" r="9525" b="3810"/>
              <wp:wrapNone/>
              <wp:docPr id="1287408941" name="Text Box 2"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00075" cy="358140"/>
                      </a:xfrm>
                      <a:prstGeom prst="rect">
                        <a:avLst/>
                      </a:prstGeom>
                      <a:noFill/>
                      <a:ln>
                        <a:noFill/>
                      </a:ln>
                    </wps:spPr>
                    <wps:txbx>
                      <w:txbxContent>
                        <w:p w14:paraId="2773718A" w14:textId="12D78D7B" w:rsidR="00406066" w:rsidRPr="00406066" w:rsidRDefault="00406066" w:rsidP="00406066">
                          <w:pPr>
                            <w:spacing w:after="0"/>
                            <w:rPr>
                              <w:rFonts w:ascii="Arial" w:eastAsia="Arial" w:hAnsi="Arial" w:cs="Arial"/>
                              <w:noProof/>
                              <w:color w:val="EE0000"/>
                              <w:sz w:val="20"/>
                              <w:szCs w:val="20"/>
                            </w:rPr>
                          </w:pPr>
                          <w:r w:rsidRPr="00406066">
                            <w:rPr>
                              <w:rFonts w:ascii="Arial" w:eastAsia="Arial" w:hAnsi="Arial" w:cs="Arial"/>
                              <w:noProof/>
                              <w:color w:val="EE0000"/>
                              <w:sz w:val="20"/>
                              <w:szCs w:val="20"/>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F264E13" id="_x0000_t202" coordsize="21600,21600" o:spt="202" path="m,l,21600r21600,l21600,xe">
              <v:stroke joinstyle="miter"/>
              <v:path gradientshapeok="t" o:connecttype="rect"/>
            </v:shapetype>
            <v:shape id="Text Box 2" o:spid="_x0000_s1026" type="#_x0000_t202" alt="Public" style="position:absolute;margin-left:0;margin-top:0;width:47.25pt;height:28.2pt;z-index:251660289;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" filled="f" stroked="f">
              <v:fill o:detectmouseclick="t"/>
              <v:textbox style="mso-fit-shape-to-text:t" inset="20pt,15pt,0,0">
                <w:txbxContent>
                  <w:p w14:paraId="2773718A" w14:textId="12D78D7B" w:rsidR="00406066" w:rsidRPr="00406066" w:rsidRDefault="00406066" w:rsidP="00406066">
                    <w:pPr>
                      <w:spacing w:after="0"/>
                      <w:rPr>
                        <w:rFonts w:ascii="Arial" w:eastAsia="Arial" w:hAnsi="Arial" w:cs="Arial"/>
                        <w:noProof/>
                        <w:color w:val="EE0000"/>
                        <w:sz w:val="20"/>
                        <w:szCs w:val="20"/>
                      </w:rPr>
                    </w:pPr>
                    <w:r w:rsidRPr="00406066">
                      <w:rPr>
                        <w:rFonts w:ascii="Arial" w:eastAsia="Arial" w:hAnsi="Arial" w:cs="Arial"/>
                        <w:noProof/>
                        <w:color w:val="EE0000"/>
                        <w:sz w:val="20"/>
                        <w:szCs w:val="20"/>
                      </w:rPr>
                      <w:t>Public</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1122D" w14:textId="62FF0C38" w:rsidR="005C2CB8" w:rsidRDefault="00406066" w:rsidP="005C2CB8">
    <w:pPr>
      <w:spacing w:after="0"/>
      <w:jc w:val="center"/>
      <w:rPr>
        <w:rFonts w:ascii="Arial" w:hAnsi="Arial" w:cs="Arial"/>
        <w:b/>
        <w:color w:val="808080" w:themeColor="background1" w:themeShade="80"/>
        <w:sz w:val="52"/>
        <w:szCs w:val="52"/>
      </w:rPr>
    </w:pPr>
    <w:bookmarkStart w:id="0" w:name="_Hlk177395374"/>
    <w:bookmarkStart w:id="1" w:name="_Hlk177395375"/>
    <w:r>
      <w:rPr>
        <w:noProof/>
      </w:rPr>
      <mc:AlternateContent>
        <mc:Choice Requires="wps">
          <w:drawing>
            <wp:anchor distT="0" distB="0" distL="0" distR="0" simplePos="0" relativeHeight="251661313" behindDoc="0" locked="0" layoutInCell="1" allowOverlap="1" wp14:anchorId="6D84AAD0" wp14:editId="49D33459">
              <wp:simplePos x="685800" y="342900"/>
              <wp:positionH relativeFrom="page">
                <wp:align>left</wp:align>
              </wp:positionH>
              <wp:positionV relativeFrom="page">
                <wp:align>top</wp:align>
              </wp:positionV>
              <wp:extent cx="600075" cy="358140"/>
              <wp:effectExtent l="0" t="0" r="9525" b="3810"/>
              <wp:wrapNone/>
              <wp:docPr id="446085219" name="Text Box 3"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00075" cy="358140"/>
                      </a:xfrm>
                      <a:prstGeom prst="rect">
                        <a:avLst/>
                      </a:prstGeom>
                      <a:noFill/>
                      <a:ln>
                        <a:noFill/>
                      </a:ln>
                    </wps:spPr>
                    <wps:txbx>
                      <w:txbxContent>
                        <w:p w14:paraId="37238388" w14:textId="6879DBFC" w:rsidR="00406066" w:rsidRPr="00406066" w:rsidRDefault="00406066" w:rsidP="00406066">
                          <w:pPr>
                            <w:spacing w:after="0"/>
                            <w:rPr>
                              <w:rFonts w:ascii="Arial" w:eastAsia="Arial" w:hAnsi="Arial" w:cs="Arial"/>
                              <w:noProof/>
                              <w:color w:val="EE0000"/>
                              <w:sz w:val="20"/>
                              <w:szCs w:val="20"/>
                            </w:rPr>
                          </w:pPr>
                          <w:r w:rsidRPr="00406066">
                            <w:rPr>
                              <w:rFonts w:ascii="Arial" w:eastAsia="Arial" w:hAnsi="Arial" w:cs="Arial"/>
                              <w:noProof/>
                              <w:color w:val="EE0000"/>
                              <w:sz w:val="20"/>
                              <w:szCs w:val="20"/>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D84AAD0" id="_x0000_t202" coordsize="21600,21600" o:spt="202" path="m,l,21600r21600,l21600,xe">
              <v:stroke joinstyle="miter"/>
              <v:path gradientshapeok="t" o:connecttype="rect"/>
            </v:shapetype>
            <v:shape id="Text Box 3" o:spid="_x0000_s1027" type="#_x0000_t202" alt="Public" style="position:absolute;left:0;text-align:left;margin-left:0;margin-top:0;width:47.25pt;height:28.2pt;z-index:251661313;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" filled="f" stroked="f">
              <v:fill o:detectmouseclick="t"/>
              <v:textbox style="mso-fit-shape-to-text:t" inset="20pt,15pt,0,0">
                <w:txbxContent>
                  <w:p w14:paraId="37238388" w14:textId="6879DBFC" w:rsidR="00406066" w:rsidRPr="00406066" w:rsidRDefault="00406066" w:rsidP="00406066">
                    <w:pPr>
                      <w:spacing w:after="0"/>
                      <w:rPr>
                        <w:rFonts w:ascii="Arial" w:eastAsia="Arial" w:hAnsi="Arial" w:cs="Arial"/>
                        <w:noProof/>
                        <w:color w:val="EE0000"/>
                        <w:sz w:val="20"/>
                        <w:szCs w:val="20"/>
                      </w:rPr>
                    </w:pPr>
                    <w:r w:rsidRPr="00406066">
                      <w:rPr>
                        <w:rFonts w:ascii="Arial" w:eastAsia="Arial" w:hAnsi="Arial" w:cs="Arial"/>
                        <w:noProof/>
                        <w:color w:val="EE0000"/>
                        <w:sz w:val="20"/>
                        <w:szCs w:val="20"/>
                      </w:rPr>
                      <w:t>Public</w:t>
                    </w:r>
                  </w:p>
                </w:txbxContent>
              </v:textbox>
              <w10:wrap anchorx="page" anchory="page"/>
            </v:shape>
          </w:pict>
        </mc:Fallback>
      </mc:AlternateContent>
    </w:r>
    <w:r w:rsidR="005C2CB8">
      <w:rPr>
        <w:noProof/>
      </w:rPr>
      <w:drawing>
        <wp:inline distT="0" distB="0" distL="0" distR="0" wp14:anchorId="3D6AD874" wp14:editId="01E02404">
          <wp:extent cx="3181350" cy="691672"/>
          <wp:effectExtent l="0" t="0" r="0" b="0"/>
          <wp:docPr id="1501366052" name="Picture 1" descr="Ready Rating program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420441" name="Picture 1" descr="Ready Rating program logo">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4948" cy="705499"/>
                  </a:xfrm>
                  <a:prstGeom prst="rect">
                    <a:avLst/>
                  </a:prstGeom>
                  <a:noFill/>
                  <a:ln>
                    <a:noFill/>
                  </a:ln>
                </pic:spPr>
              </pic:pic>
            </a:graphicData>
          </a:graphic>
        </wp:inline>
      </w:drawing>
    </w:r>
  </w:p>
  <w:p w14:paraId="34C324E3" w14:textId="352FCE00" w:rsidR="005C2CB8" w:rsidRPr="00450A59" w:rsidRDefault="00B573A3" w:rsidP="00C53845">
    <w:pPr>
      <w:spacing w:after="0"/>
      <w:ind w:right="54"/>
      <w:jc w:val="center"/>
      <w:rPr>
        <w:rFonts w:ascii="Arial" w:hAnsi="Arial"/>
        <w:b/>
        <w:sz w:val="52"/>
      </w:rPr>
    </w:pPr>
    <w:r>
      <w:rPr>
        <w:rFonts w:ascii="Arial" w:hAnsi="Arial"/>
        <w:b/>
        <w:sz w:val="52"/>
      </w:rPr>
      <w:t>Next Steps Report Overview</w:t>
    </w:r>
    <w:r w:rsidR="005C2CB8">
      <w:rPr>
        <w:rFonts w:ascii="Arial" w:hAnsi="Arial"/>
        <w:b/>
        <w:sz w:val="52"/>
      </w:rPr>
      <w:t xml:space="preserve"> </w:t>
    </w:r>
    <w:r w:rsidR="00F620DA">
      <w:rPr>
        <w:rFonts w:ascii="Arial" w:hAnsi="Arial"/>
        <w:b/>
        <w:sz w:val="52"/>
      </w:rPr>
      <w:t xml:space="preserve">– </w:t>
    </w:r>
    <w:r w:rsidR="005C2CB8">
      <w:rPr>
        <w:rFonts w:ascii="Arial" w:hAnsi="Arial"/>
        <w:b/>
        <w:sz w:val="52"/>
      </w:rPr>
      <w:t>Transcript</w:t>
    </w:r>
  </w:p>
  <w:bookmarkEnd w:id="0"/>
  <w:bookmarkEnd w:id="1"/>
  <w:p w14:paraId="6C23BEFC" w14:textId="7E539FA9" w:rsidR="006D3D93" w:rsidRPr="005C2CB8" w:rsidRDefault="006D3D93" w:rsidP="005C2C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9C71E" w14:textId="54CCE928" w:rsidR="00406066" w:rsidRDefault="00406066">
    <w:pPr>
      <w:pStyle w:val="Header"/>
    </w:pPr>
    <w:r>
      <w:rPr>
        <w:noProof/>
      </w:rPr>
      <mc:AlternateContent>
        <mc:Choice Requires="wps">
          <w:drawing>
            <wp:anchor distT="0" distB="0" distL="0" distR="0" simplePos="0" relativeHeight="251659265" behindDoc="0" locked="0" layoutInCell="1" allowOverlap="1" wp14:anchorId="5419871C" wp14:editId="07EA2D6B">
              <wp:simplePos x="635" y="635"/>
              <wp:positionH relativeFrom="page">
                <wp:align>left</wp:align>
              </wp:positionH>
              <wp:positionV relativeFrom="page">
                <wp:align>top</wp:align>
              </wp:positionV>
              <wp:extent cx="600075" cy="358140"/>
              <wp:effectExtent l="0" t="0" r="9525" b="3810"/>
              <wp:wrapNone/>
              <wp:docPr id="2081410635" name="Text Box 1" descr="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600075" cy="358140"/>
                      </a:xfrm>
                      <a:prstGeom prst="rect">
                        <a:avLst/>
                      </a:prstGeom>
                      <a:noFill/>
                      <a:ln>
                        <a:noFill/>
                      </a:ln>
                    </wps:spPr>
                    <wps:txbx>
                      <w:txbxContent>
                        <w:p w14:paraId="5AACA0E4" w14:textId="2BA52019" w:rsidR="00406066" w:rsidRPr="00406066" w:rsidRDefault="00406066" w:rsidP="00406066">
                          <w:pPr>
                            <w:spacing w:after="0"/>
                            <w:rPr>
                              <w:rFonts w:ascii="Arial" w:eastAsia="Arial" w:hAnsi="Arial" w:cs="Arial"/>
                              <w:noProof/>
                              <w:color w:val="EE0000"/>
                              <w:sz w:val="20"/>
                              <w:szCs w:val="20"/>
                            </w:rPr>
                          </w:pPr>
                          <w:r w:rsidRPr="00406066">
                            <w:rPr>
                              <w:rFonts w:ascii="Arial" w:eastAsia="Arial" w:hAnsi="Arial" w:cs="Arial"/>
                              <w:noProof/>
                              <w:color w:val="EE0000"/>
                              <w:sz w:val="20"/>
                              <w:szCs w:val="20"/>
                            </w:rPr>
                            <w:t>Public</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419871C" id="_x0000_t202" coordsize="21600,21600" o:spt="202" path="m,l,21600r21600,l21600,xe">
              <v:stroke joinstyle="miter"/>
              <v:path gradientshapeok="t" o:connecttype="rect"/>
            </v:shapetype>
            <v:shape id="Text Box 1" o:spid="_x0000_s1030" type="#_x0000_t202" alt="Public" style="position:absolute;margin-left:0;margin-top:0;width:47.25pt;height:28.2pt;z-index:251659265;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" filled="f" stroked="f">
              <v:fill o:detectmouseclick="t"/>
              <v:textbox style="mso-fit-shape-to-text:t" inset="20pt,15pt,0,0">
                <w:txbxContent>
                  <w:p w14:paraId="5AACA0E4" w14:textId="2BA52019" w:rsidR="00406066" w:rsidRPr="00406066" w:rsidRDefault="00406066" w:rsidP="00406066">
                    <w:pPr>
                      <w:spacing w:after="0"/>
                      <w:rPr>
                        <w:rFonts w:ascii="Arial" w:eastAsia="Arial" w:hAnsi="Arial" w:cs="Arial"/>
                        <w:noProof/>
                        <w:color w:val="EE0000"/>
                        <w:sz w:val="20"/>
                        <w:szCs w:val="20"/>
                      </w:rPr>
                    </w:pPr>
                    <w:r w:rsidRPr="00406066">
                      <w:rPr>
                        <w:rFonts w:ascii="Arial" w:eastAsia="Arial" w:hAnsi="Arial" w:cs="Arial"/>
                        <w:noProof/>
                        <w:color w:val="EE0000"/>
                        <w:sz w:val="20"/>
                        <w:szCs w:val="20"/>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253DD"/>
    <w:multiLevelType w:val="hybridMultilevel"/>
    <w:tmpl w:val="3358225A"/>
    <w:lvl w:ilvl="0" w:tplc="73CA7A24">
      <w:start w:val="1"/>
      <w:numFmt w:val="bullet"/>
      <w:lvlText w:val="o"/>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21259B"/>
    <w:multiLevelType w:val="hybridMultilevel"/>
    <w:tmpl w:val="CF78E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E7708"/>
    <w:multiLevelType w:val="hybridMultilevel"/>
    <w:tmpl w:val="5F9C765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05BE7AA3"/>
    <w:multiLevelType w:val="hybridMultilevel"/>
    <w:tmpl w:val="31F63A62"/>
    <w:lvl w:ilvl="0" w:tplc="73CA7A24">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848DB"/>
    <w:multiLevelType w:val="hybridMultilevel"/>
    <w:tmpl w:val="5BF6653C"/>
    <w:lvl w:ilvl="0" w:tplc="73CA7A24">
      <w:start w:val="1"/>
      <w:numFmt w:val="bullet"/>
      <w:lvlText w:val="o"/>
      <w:lvlJc w:val="left"/>
      <w:pPr>
        <w:ind w:left="1440" w:hanging="360"/>
      </w:pPr>
      <w:rPr>
        <w:rFonts w:ascii="Wingdings" w:hAnsi="Wingdings" w:hint="default"/>
      </w:rPr>
    </w:lvl>
    <w:lvl w:ilvl="1" w:tplc="73CA7A24">
      <w:start w:val="1"/>
      <w:numFmt w:val="bullet"/>
      <w:lvlText w:val="o"/>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30C6485"/>
    <w:multiLevelType w:val="hybridMultilevel"/>
    <w:tmpl w:val="15EC55AC"/>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DE19AF"/>
    <w:multiLevelType w:val="hybridMultilevel"/>
    <w:tmpl w:val="213C6230"/>
    <w:lvl w:ilvl="0" w:tplc="1FE4F0D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2D080D"/>
    <w:multiLevelType w:val="hybridMultilevel"/>
    <w:tmpl w:val="65D40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E380D"/>
    <w:multiLevelType w:val="hybridMultilevel"/>
    <w:tmpl w:val="1E74A8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4F1634F"/>
    <w:multiLevelType w:val="hybridMultilevel"/>
    <w:tmpl w:val="0D6E95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30211BE"/>
    <w:multiLevelType w:val="hybridMultilevel"/>
    <w:tmpl w:val="993ABC32"/>
    <w:lvl w:ilvl="0" w:tplc="73CA7A24">
      <w:start w:val="1"/>
      <w:numFmt w:val="bullet"/>
      <w:lvlText w:val="o"/>
      <w:lvlJc w:val="left"/>
      <w:pPr>
        <w:ind w:left="770" w:hanging="360"/>
      </w:pPr>
      <w:rPr>
        <w:rFonts w:ascii="Wingdings" w:hAnsi="Wingdings"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 w15:restartNumberingAfterBreak="0">
    <w:nsid w:val="37155299"/>
    <w:multiLevelType w:val="hybridMultilevel"/>
    <w:tmpl w:val="F68A8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7A13D7"/>
    <w:multiLevelType w:val="hybridMultilevel"/>
    <w:tmpl w:val="24288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964D50"/>
    <w:multiLevelType w:val="hybridMultilevel"/>
    <w:tmpl w:val="733098CE"/>
    <w:lvl w:ilvl="0" w:tplc="73CA7A24">
      <w:start w:val="1"/>
      <w:numFmt w:val="bullet"/>
      <w:lvlText w:val="o"/>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FD100AC"/>
    <w:multiLevelType w:val="hybridMultilevel"/>
    <w:tmpl w:val="FCECAA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0C034D9"/>
    <w:multiLevelType w:val="hybridMultilevel"/>
    <w:tmpl w:val="3BB868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47D36DE"/>
    <w:multiLevelType w:val="hybridMultilevel"/>
    <w:tmpl w:val="5A0610FA"/>
    <w:lvl w:ilvl="0" w:tplc="73CA7A24">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DE420A"/>
    <w:multiLevelType w:val="hybridMultilevel"/>
    <w:tmpl w:val="7708D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383EE9"/>
    <w:multiLevelType w:val="hybridMultilevel"/>
    <w:tmpl w:val="81701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952454"/>
    <w:multiLevelType w:val="hybridMultilevel"/>
    <w:tmpl w:val="D74AE70C"/>
    <w:lvl w:ilvl="0" w:tplc="1FE4F0D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EF143B"/>
    <w:multiLevelType w:val="hybridMultilevel"/>
    <w:tmpl w:val="832A5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0B48E1"/>
    <w:multiLevelType w:val="hybridMultilevel"/>
    <w:tmpl w:val="6AA0D87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FF24B1E"/>
    <w:multiLevelType w:val="hybridMultilevel"/>
    <w:tmpl w:val="F0B2A57E"/>
    <w:lvl w:ilvl="0" w:tplc="04090001">
      <w:start w:val="1"/>
      <w:numFmt w:val="bullet"/>
      <w:lvlText w:val=""/>
      <w:lvlJc w:val="left"/>
      <w:pPr>
        <w:tabs>
          <w:tab w:val="num" w:pos="1080"/>
        </w:tabs>
        <w:ind w:left="1080" w:hanging="360"/>
      </w:pPr>
      <w:rPr>
        <w:rFonts w:ascii="Symbol" w:hAnsi="Symbol" w:hint="default"/>
        <w:b w:val="0"/>
        <w:i w:val="0"/>
      </w:rPr>
    </w:lvl>
    <w:lvl w:ilvl="1" w:tplc="8C728FE0" w:tentative="1">
      <w:start w:val="1"/>
      <w:numFmt w:val="lowerLetter"/>
      <w:lvlText w:val="%2."/>
      <w:lvlJc w:val="left"/>
      <w:pPr>
        <w:tabs>
          <w:tab w:val="num" w:pos="2160"/>
        </w:tabs>
        <w:ind w:left="2160" w:hanging="360"/>
      </w:pPr>
    </w:lvl>
    <w:lvl w:ilvl="2" w:tplc="CFBAAE0C" w:tentative="1">
      <w:start w:val="1"/>
      <w:numFmt w:val="lowerRoman"/>
      <w:lvlText w:val="%3."/>
      <w:lvlJc w:val="right"/>
      <w:pPr>
        <w:tabs>
          <w:tab w:val="num" w:pos="2880"/>
        </w:tabs>
        <w:ind w:left="2880" w:hanging="180"/>
      </w:pPr>
    </w:lvl>
    <w:lvl w:ilvl="3" w:tplc="04090019" w:tentative="1">
      <w:start w:val="1"/>
      <w:numFmt w:val="decimal"/>
      <w:lvlText w:val="%4."/>
      <w:lvlJc w:val="left"/>
      <w:pPr>
        <w:tabs>
          <w:tab w:val="num" w:pos="3600"/>
        </w:tabs>
        <w:ind w:left="3600" w:hanging="360"/>
      </w:pPr>
    </w:lvl>
    <w:lvl w:ilvl="4" w:tplc="0409001B" w:tentative="1">
      <w:start w:val="1"/>
      <w:numFmt w:val="lowerLetter"/>
      <w:lvlText w:val="%5."/>
      <w:lvlJc w:val="left"/>
      <w:pPr>
        <w:tabs>
          <w:tab w:val="num" w:pos="4320"/>
        </w:tabs>
        <w:ind w:left="4320" w:hanging="360"/>
      </w:pPr>
    </w:lvl>
    <w:lvl w:ilvl="5" w:tplc="FC6A0808"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50441981"/>
    <w:multiLevelType w:val="hybridMultilevel"/>
    <w:tmpl w:val="39FAAE4E"/>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9B6BA1"/>
    <w:multiLevelType w:val="hybridMultilevel"/>
    <w:tmpl w:val="944A5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812102"/>
    <w:multiLevelType w:val="hybridMultilevel"/>
    <w:tmpl w:val="006694F0"/>
    <w:lvl w:ilvl="0" w:tplc="04090001">
      <w:start w:val="1"/>
      <w:numFmt w:val="bullet"/>
      <w:lvlText w:val=""/>
      <w:lvlJc w:val="left"/>
      <w:pPr>
        <w:ind w:left="720" w:hanging="360"/>
      </w:pPr>
      <w:rPr>
        <w:rFonts w:ascii="Symbol" w:hAnsi="Symbol" w:hint="default"/>
      </w:rPr>
    </w:lvl>
    <w:lvl w:ilvl="1" w:tplc="73CA7A24">
      <w:start w:val="1"/>
      <w:numFmt w:val="bullet"/>
      <w:lvlText w:val="o"/>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2C55BA"/>
    <w:multiLevelType w:val="hybridMultilevel"/>
    <w:tmpl w:val="2304DCE4"/>
    <w:lvl w:ilvl="0" w:tplc="73CA7A24">
      <w:start w:val="1"/>
      <w:numFmt w:val="bullet"/>
      <w:lvlText w:val="o"/>
      <w:lvlJc w:val="left"/>
      <w:pPr>
        <w:ind w:left="2250" w:hanging="360"/>
      </w:pPr>
      <w:rPr>
        <w:rFonts w:ascii="Wingdings" w:hAnsi="Wingdings" w:hint="default"/>
      </w:rPr>
    </w:lvl>
    <w:lvl w:ilvl="1" w:tplc="04090003">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7" w15:restartNumberingAfterBreak="0">
    <w:nsid w:val="597E7F21"/>
    <w:multiLevelType w:val="hybridMultilevel"/>
    <w:tmpl w:val="DD3E12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1BB0A8A"/>
    <w:multiLevelType w:val="hybridMultilevel"/>
    <w:tmpl w:val="854C3DC2"/>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D352B4"/>
    <w:multiLevelType w:val="hybridMultilevel"/>
    <w:tmpl w:val="20689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731ED9"/>
    <w:multiLevelType w:val="hybridMultilevel"/>
    <w:tmpl w:val="3CFC0DF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74140589"/>
    <w:multiLevelType w:val="hybridMultilevel"/>
    <w:tmpl w:val="20582B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193BD7"/>
    <w:multiLevelType w:val="hybridMultilevel"/>
    <w:tmpl w:val="C506E854"/>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5252B4"/>
    <w:multiLevelType w:val="hybridMultilevel"/>
    <w:tmpl w:val="191A4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3A05D4"/>
    <w:multiLevelType w:val="hybridMultilevel"/>
    <w:tmpl w:val="AE801662"/>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A21C33"/>
    <w:multiLevelType w:val="hybridMultilevel"/>
    <w:tmpl w:val="16B8D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C15F1D"/>
    <w:multiLevelType w:val="hybridMultilevel"/>
    <w:tmpl w:val="6DC80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21256">
    <w:abstractNumId w:val="21"/>
  </w:num>
  <w:num w:numId="2" w16cid:durableId="1510174160">
    <w:abstractNumId w:val="22"/>
  </w:num>
  <w:num w:numId="3" w16cid:durableId="1158420085">
    <w:abstractNumId w:val="14"/>
  </w:num>
  <w:num w:numId="4" w16cid:durableId="1377773958">
    <w:abstractNumId w:val="31"/>
  </w:num>
  <w:num w:numId="5" w16cid:durableId="2080404048">
    <w:abstractNumId w:val="15"/>
  </w:num>
  <w:num w:numId="6" w16cid:durableId="900674897">
    <w:abstractNumId w:val="27"/>
  </w:num>
  <w:num w:numId="7" w16cid:durableId="911550449">
    <w:abstractNumId w:val="8"/>
  </w:num>
  <w:num w:numId="8" w16cid:durableId="178469688">
    <w:abstractNumId w:val="12"/>
  </w:num>
  <w:num w:numId="9" w16cid:durableId="1349717569">
    <w:abstractNumId w:val="29"/>
  </w:num>
  <w:num w:numId="10" w16cid:durableId="1263414513">
    <w:abstractNumId w:val="36"/>
  </w:num>
  <w:num w:numId="11" w16cid:durableId="1956860833">
    <w:abstractNumId w:val="1"/>
  </w:num>
  <w:num w:numId="12" w16cid:durableId="2012678057">
    <w:abstractNumId w:val="11"/>
  </w:num>
  <w:num w:numId="13" w16cid:durableId="931861237">
    <w:abstractNumId w:val="24"/>
  </w:num>
  <w:num w:numId="14" w16cid:durableId="997462372">
    <w:abstractNumId w:val="33"/>
  </w:num>
  <w:num w:numId="15" w16cid:durableId="1690258451">
    <w:abstractNumId w:val="18"/>
  </w:num>
  <w:num w:numId="16" w16cid:durableId="2123919471">
    <w:abstractNumId w:val="17"/>
  </w:num>
  <w:num w:numId="17" w16cid:durableId="568924744">
    <w:abstractNumId w:val="35"/>
  </w:num>
  <w:num w:numId="18" w16cid:durableId="1489328430">
    <w:abstractNumId w:val="9"/>
  </w:num>
  <w:num w:numId="19" w16cid:durableId="1989748475">
    <w:abstractNumId w:val="20"/>
  </w:num>
  <w:num w:numId="20" w16cid:durableId="1470049124">
    <w:abstractNumId w:val="30"/>
  </w:num>
  <w:num w:numId="21" w16cid:durableId="227618654">
    <w:abstractNumId w:val="2"/>
  </w:num>
  <w:num w:numId="22" w16cid:durableId="1465655517">
    <w:abstractNumId w:val="7"/>
  </w:num>
  <w:num w:numId="23" w16cid:durableId="903612364">
    <w:abstractNumId w:val="13"/>
  </w:num>
  <w:num w:numId="24" w16cid:durableId="1279220250">
    <w:abstractNumId w:val="32"/>
  </w:num>
  <w:num w:numId="25" w16cid:durableId="949048474">
    <w:abstractNumId w:val="25"/>
  </w:num>
  <w:num w:numId="26" w16cid:durableId="1316640750">
    <w:abstractNumId w:val="26"/>
  </w:num>
  <w:num w:numId="27" w16cid:durableId="1108163950">
    <w:abstractNumId w:val="4"/>
  </w:num>
  <w:num w:numId="28" w16cid:durableId="1171988087">
    <w:abstractNumId w:val="10"/>
  </w:num>
  <w:num w:numId="29" w16cid:durableId="742604739">
    <w:abstractNumId w:val="3"/>
  </w:num>
  <w:num w:numId="30" w16cid:durableId="724260483">
    <w:abstractNumId w:val="34"/>
  </w:num>
  <w:num w:numId="31" w16cid:durableId="712926686">
    <w:abstractNumId w:val="0"/>
  </w:num>
  <w:num w:numId="32" w16cid:durableId="1943612462">
    <w:abstractNumId w:val="28"/>
  </w:num>
  <w:num w:numId="33" w16cid:durableId="2120490881">
    <w:abstractNumId w:val="23"/>
  </w:num>
  <w:num w:numId="34" w16cid:durableId="1035891460">
    <w:abstractNumId w:val="5"/>
  </w:num>
  <w:num w:numId="35" w16cid:durableId="128862851">
    <w:abstractNumId w:val="16"/>
  </w:num>
  <w:num w:numId="36" w16cid:durableId="1652715234">
    <w:abstractNumId w:val="19"/>
  </w:num>
  <w:num w:numId="37" w16cid:durableId="14782304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9EE"/>
    <w:rsid w:val="00000B1F"/>
    <w:rsid w:val="000265B5"/>
    <w:rsid w:val="00060553"/>
    <w:rsid w:val="00076F37"/>
    <w:rsid w:val="00077F6A"/>
    <w:rsid w:val="0008295A"/>
    <w:rsid w:val="00086E6B"/>
    <w:rsid w:val="000A0765"/>
    <w:rsid w:val="000C1CA2"/>
    <w:rsid w:val="000C7CAD"/>
    <w:rsid w:val="001048F9"/>
    <w:rsid w:val="0011007F"/>
    <w:rsid w:val="00112026"/>
    <w:rsid w:val="00123596"/>
    <w:rsid w:val="00132743"/>
    <w:rsid w:val="00140094"/>
    <w:rsid w:val="001532BE"/>
    <w:rsid w:val="00182A98"/>
    <w:rsid w:val="001918BB"/>
    <w:rsid w:val="00197846"/>
    <w:rsid w:val="001B5267"/>
    <w:rsid w:val="001D685C"/>
    <w:rsid w:val="001E09EE"/>
    <w:rsid w:val="001F445A"/>
    <w:rsid w:val="00210CFB"/>
    <w:rsid w:val="0021337A"/>
    <w:rsid w:val="00217C9D"/>
    <w:rsid w:val="0022724F"/>
    <w:rsid w:val="00282F2A"/>
    <w:rsid w:val="002A3244"/>
    <w:rsid w:val="002F3613"/>
    <w:rsid w:val="002F6AB8"/>
    <w:rsid w:val="00315ECB"/>
    <w:rsid w:val="00335D11"/>
    <w:rsid w:val="003425B9"/>
    <w:rsid w:val="00363516"/>
    <w:rsid w:val="00371E3B"/>
    <w:rsid w:val="003858F2"/>
    <w:rsid w:val="003E6E08"/>
    <w:rsid w:val="003F2028"/>
    <w:rsid w:val="00403021"/>
    <w:rsid w:val="004046D6"/>
    <w:rsid w:val="00406066"/>
    <w:rsid w:val="00407868"/>
    <w:rsid w:val="00431EA9"/>
    <w:rsid w:val="004551A7"/>
    <w:rsid w:val="0046027D"/>
    <w:rsid w:val="00462D8E"/>
    <w:rsid w:val="00463DEB"/>
    <w:rsid w:val="00470D5D"/>
    <w:rsid w:val="004736B8"/>
    <w:rsid w:val="00484E63"/>
    <w:rsid w:val="004C78D6"/>
    <w:rsid w:val="004E1D59"/>
    <w:rsid w:val="004F60C7"/>
    <w:rsid w:val="00500145"/>
    <w:rsid w:val="005103C2"/>
    <w:rsid w:val="00530062"/>
    <w:rsid w:val="005358B7"/>
    <w:rsid w:val="00536B73"/>
    <w:rsid w:val="00544CD3"/>
    <w:rsid w:val="005544BD"/>
    <w:rsid w:val="00562254"/>
    <w:rsid w:val="005B46AC"/>
    <w:rsid w:val="005C2CB8"/>
    <w:rsid w:val="005E13D7"/>
    <w:rsid w:val="005E6F9F"/>
    <w:rsid w:val="005F538D"/>
    <w:rsid w:val="0060358E"/>
    <w:rsid w:val="006140EF"/>
    <w:rsid w:val="00617082"/>
    <w:rsid w:val="00623D20"/>
    <w:rsid w:val="00635786"/>
    <w:rsid w:val="00640A8F"/>
    <w:rsid w:val="00643B7D"/>
    <w:rsid w:val="0066123A"/>
    <w:rsid w:val="00674B90"/>
    <w:rsid w:val="00676B49"/>
    <w:rsid w:val="006B2280"/>
    <w:rsid w:val="006C4889"/>
    <w:rsid w:val="006C53AE"/>
    <w:rsid w:val="006D39B5"/>
    <w:rsid w:val="006D3D93"/>
    <w:rsid w:val="006E6E68"/>
    <w:rsid w:val="006E77E9"/>
    <w:rsid w:val="006F7160"/>
    <w:rsid w:val="0070037E"/>
    <w:rsid w:val="00742D2E"/>
    <w:rsid w:val="00753F5D"/>
    <w:rsid w:val="00771CAB"/>
    <w:rsid w:val="00774B49"/>
    <w:rsid w:val="00783118"/>
    <w:rsid w:val="00794346"/>
    <w:rsid w:val="007A6C43"/>
    <w:rsid w:val="007B23D1"/>
    <w:rsid w:val="007C28A3"/>
    <w:rsid w:val="008046A0"/>
    <w:rsid w:val="00805201"/>
    <w:rsid w:val="00806728"/>
    <w:rsid w:val="0084040B"/>
    <w:rsid w:val="00846898"/>
    <w:rsid w:val="00872CFC"/>
    <w:rsid w:val="00873BAF"/>
    <w:rsid w:val="008B3935"/>
    <w:rsid w:val="008C0991"/>
    <w:rsid w:val="008C10CE"/>
    <w:rsid w:val="008D5479"/>
    <w:rsid w:val="008F08FC"/>
    <w:rsid w:val="008F2811"/>
    <w:rsid w:val="008F75E1"/>
    <w:rsid w:val="00951A71"/>
    <w:rsid w:val="009556D5"/>
    <w:rsid w:val="00956D8B"/>
    <w:rsid w:val="00983C53"/>
    <w:rsid w:val="00984667"/>
    <w:rsid w:val="009A5E28"/>
    <w:rsid w:val="009B3F53"/>
    <w:rsid w:val="009C06C9"/>
    <w:rsid w:val="009D4377"/>
    <w:rsid w:val="009D4AEB"/>
    <w:rsid w:val="00A031F9"/>
    <w:rsid w:val="00A036AC"/>
    <w:rsid w:val="00A12C33"/>
    <w:rsid w:val="00A320E5"/>
    <w:rsid w:val="00A61927"/>
    <w:rsid w:val="00A634FF"/>
    <w:rsid w:val="00A65610"/>
    <w:rsid w:val="00A76A9A"/>
    <w:rsid w:val="00A93BBA"/>
    <w:rsid w:val="00A941DD"/>
    <w:rsid w:val="00AB06D6"/>
    <w:rsid w:val="00AF2A7F"/>
    <w:rsid w:val="00B01E82"/>
    <w:rsid w:val="00B3729D"/>
    <w:rsid w:val="00B43C1E"/>
    <w:rsid w:val="00B4721D"/>
    <w:rsid w:val="00B573A3"/>
    <w:rsid w:val="00B63533"/>
    <w:rsid w:val="00B6657F"/>
    <w:rsid w:val="00B67F08"/>
    <w:rsid w:val="00B822B5"/>
    <w:rsid w:val="00B87BD7"/>
    <w:rsid w:val="00BC0C6F"/>
    <w:rsid w:val="00BC23DA"/>
    <w:rsid w:val="00BD6F81"/>
    <w:rsid w:val="00BE68FF"/>
    <w:rsid w:val="00BF289E"/>
    <w:rsid w:val="00C01753"/>
    <w:rsid w:val="00C04CA2"/>
    <w:rsid w:val="00C44077"/>
    <w:rsid w:val="00C4785E"/>
    <w:rsid w:val="00C53845"/>
    <w:rsid w:val="00C544B8"/>
    <w:rsid w:val="00C600F5"/>
    <w:rsid w:val="00C62699"/>
    <w:rsid w:val="00CA4D84"/>
    <w:rsid w:val="00CB5682"/>
    <w:rsid w:val="00CD317D"/>
    <w:rsid w:val="00CE38BA"/>
    <w:rsid w:val="00D128B1"/>
    <w:rsid w:val="00D14925"/>
    <w:rsid w:val="00D20196"/>
    <w:rsid w:val="00D3567E"/>
    <w:rsid w:val="00D3572C"/>
    <w:rsid w:val="00DA31DB"/>
    <w:rsid w:val="00DA5B85"/>
    <w:rsid w:val="00DC2F94"/>
    <w:rsid w:val="00DE0F86"/>
    <w:rsid w:val="00DE59A1"/>
    <w:rsid w:val="00DF4E45"/>
    <w:rsid w:val="00DF5B2F"/>
    <w:rsid w:val="00E26B80"/>
    <w:rsid w:val="00E3525C"/>
    <w:rsid w:val="00E421EA"/>
    <w:rsid w:val="00E620D4"/>
    <w:rsid w:val="00E72EC4"/>
    <w:rsid w:val="00E82E22"/>
    <w:rsid w:val="00E82FF3"/>
    <w:rsid w:val="00EA2A96"/>
    <w:rsid w:val="00EA3A63"/>
    <w:rsid w:val="00EB238D"/>
    <w:rsid w:val="00ED21ED"/>
    <w:rsid w:val="00ED3AB7"/>
    <w:rsid w:val="00EF2FA6"/>
    <w:rsid w:val="00EF705A"/>
    <w:rsid w:val="00F40D4B"/>
    <w:rsid w:val="00F44A3A"/>
    <w:rsid w:val="00F620DA"/>
    <w:rsid w:val="00F90700"/>
    <w:rsid w:val="00FA439A"/>
    <w:rsid w:val="00FB5108"/>
    <w:rsid w:val="00FB7D22"/>
    <w:rsid w:val="00FF0C96"/>
    <w:rsid w:val="1E71A8E7"/>
    <w:rsid w:val="6B624174"/>
    <w:rsid w:val="6FA299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9ACBD6"/>
  <w15:docId w15:val="{608F84E5-6E45-45AE-9B2F-2C69B6346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8FC"/>
  </w:style>
  <w:style w:type="paragraph" w:styleId="Heading1">
    <w:name w:val="heading 1"/>
    <w:basedOn w:val="Normal"/>
    <w:next w:val="Normal"/>
    <w:link w:val="Heading1Char"/>
    <w:uiPriority w:val="9"/>
    <w:qFormat/>
    <w:rsid w:val="00B635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63533"/>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B63533"/>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uiPriority w:val="9"/>
    <w:unhideWhenUsed/>
    <w:qFormat/>
    <w:rsid w:val="00B6353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09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09EE"/>
  </w:style>
  <w:style w:type="paragraph" w:styleId="Footer">
    <w:name w:val="footer"/>
    <w:basedOn w:val="Normal"/>
    <w:link w:val="FooterChar"/>
    <w:uiPriority w:val="99"/>
    <w:unhideWhenUsed/>
    <w:rsid w:val="001E09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09EE"/>
  </w:style>
  <w:style w:type="paragraph" w:styleId="BalloonText">
    <w:name w:val="Balloon Text"/>
    <w:basedOn w:val="Normal"/>
    <w:link w:val="BalloonTextChar"/>
    <w:uiPriority w:val="99"/>
    <w:semiHidden/>
    <w:unhideWhenUsed/>
    <w:rsid w:val="001E09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9EE"/>
    <w:rPr>
      <w:rFonts w:ascii="Tahoma" w:hAnsi="Tahoma" w:cs="Tahoma"/>
      <w:sz w:val="16"/>
      <w:szCs w:val="16"/>
    </w:rPr>
  </w:style>
  <w:style w:type="character" w:customStyle="1" w:styleId="Heading2Char">
    <w:name w:val="Heading 2 Char"/>
    <w:basedOn w:val="DefaultParagraphFont"/>
    <w:link w:val="Heading2"/>
    <w:rsid w:val="00B63533"/>
    <w:rPr>
      <w:rFonts w:ascii="Arial" w:eastAsia="Times New Roman" w:hAnsi="Arial" w:cs="Arial"/>
      <w:b/>
      <w:bCs/>
      <w:i/>
      <w:iCs/>
      <w:sz w:val="28"/>
      <w:szCs w:val="28"/>
    </w:rPr>
  </w:style>
  <w:style w:type="character" w:customStyle="1" w:styleId="Heading3Char">
    <w:name w:val="Heading 3 Char"/>
    <w:basedOn w:val="DefaultParagraphFont"/>
    <w:link w:val="Heading3"/>
    <w:rsid w:val="00B63533"/>
    <w:rPr>
      <w:rFonts w:ascii="Arial" w:eastAsia="Times New Roman" w:hAnsi="Arial" w:cs="Arial"/>
      <w:b/>
      <w:bCs/>
      <w:sz w:val="26"/>
      <w:szCs w:val="26"/>
    </w:rPr>
  </w:style>
  <w:style w:type="paragraph" w:styleId="NormalWeb">
    <w:name w:val="Normal (Web)"/>
    <w:basedOn w:val="Normal"/>
    <w:rsid w:val="00B635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
    <w:name w:val="Char Char"/>
    <w:basedOn w:val="DefaultParagraphFont"/>
    <w:rsid w:val="00B63533"/>
    <w:rPr>
      <w:b/>
      <w:bCs/>
      <w:i/>
      <w:iCs/>
      <w:sz w:val="24"/>
      <w:szCs w:val="24"/>
      <w:lang w:val="en-US" w:eastAsia="en-US" w:bidi="ar-SA"/>
    </w:rPr>
  </w:style>
  <w:style w:type="character" w:customStyle="1" w:styleId="Heading1Char">
    <w:name w:val="Heading 1 Char"/>
    <w:basedOn w:val="DefaultParagraphFont"/>
    <w:link w:val="Heading1"/>
    <w:uiPriority w:val="9"/>
    <w:rsid w:val="00B63533"/>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B63533"/>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0A0765"/>
    <w:pPr>
      <w:ind w:left="720"/>
      <w:contextualSpacing/>
    </w:pPr>
  </w:style>
  <w:style w:type="paragraph" w:styleId="TOCHeading">
    <w:name w:val="TOC Heading"/>
    <w:basedOn w:val="Heading1"/>
    <w:next w:val="Normal"/>
    <w:uiPriority w:val="39"/>
    <w:semiHidden/>
    <w:unhideWhenUsed/>
    <w:qFormat/>
    <w:rsid w:val="005E6F9F"/>
    <w:pPr>
      <w:outlineLvl w:val="9"/>
    </w:pPr>
  </w:style>
  <w:style w:type="paragraph" w:styleId="TOC1">
    <w:name w:val="toc 1"/>
    <w:basedOn w:val="Normal"/>
    <w:next w:val="Normal"/>
    <w:autoRedefine/>
    <w:uiPriority w:val="39"/>
    <w:unhideWhenUsed/>
    <w:rsid w:val="005E6F9F"/>
    <w:pPr>
      <w:spacing w:after="100"/>
    </w:pPr>
  </w:style>
  <w:style w:type="paragraph" w:styleId="TOC2">
    <w:name w:val="toc 2"/>
    <w:basedOn w:val="Normal"/>
    <w:next w:val="Normal"/>
    <w:autoRedefine/>
    <w:uiPriority w:val="39"/>
    <w:unhideWhenUsed/>
    <w:rsid w:val="005E6F9F"/>
    <w:pPr>
      <w:spacing w:after="100"/>
      <w:ind w:left="220"/>
    </w:pPr>
  </w:style>
  <w:style w:type="paragraph" w:styleId="TOC3">
    <w:name w:val="toc 3"/>
    <w:basedOn w:val="Normal"/>
    <w:next w:val="Normal"/>
    <w:autoRedefine/>
    <w:uiPriority w:val="39"/>
    <w:unhideWhenUsed/>
    <w:rsid w:val="005E6F9F"/>
    <w:pPr>
      <w:spacing w:after="100"/>
      <w:ind w:left="440"/>
    </w:pPr>
  </w:style>
  <w:style w:type="character" w:styleId="Hyperlink">
    <w:name w:val="Hyperlink"/>
    <w:basedOn w:val="DefaultParagraphFont"/>
    <w:uiPriority w:val="99"/>
    <w:unhideWhenUsed/>
    <w:rsid w:val="005E6F9F"/>
    <w:rPr>
      <w:color w:val="0000FF" w:themeColor="hyperlink"/>
      <w:u w:val="single"/>
    </w:rPr>
  </w:style>
  <w:style w:type="character" w:styleId="Strong">
    <w:name w:val="Strong"/>
    <w:basedOn w:val="DefaultParagraphFont"/>
    <w:uiPriority w:val="22"/>
    <w:qFormat/>
    <w:rsid w:val="00C01753"/>
    <w:rPr>
      <w:b/>
      <w:bCs/>
    </w:rPr>
  </w:style>
  <w:style w:type="character" w:customStyle="1" w:styleId="apple-converted-space">
    <w:name w:val="apple-converted-space"/>
    <w:basedOn w:val="DefaultParagraphFont"/>
    <w:rsid w:val="00C01753"/>
  </w:style>
  <w:style w:type="paragraph" w:styleId="NoSpacing">
    <w:name w:val="No Spacing"/>
    <w:uiPriority w:val="1"/>
    <w:qFormat/>
    <w:rsid w:val="005C2CB8"/>
    <w:pPr>
      <w:spacing w:after="0" w:line="240" w:lineRule="auto"/>
    </w:pPr>
    <w:rPr>
      <w:rFonts w:ascii="Arial" w:hAnsi="Arial"/>
      <w:lang w:val="en-CA"/>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2804700">
      <w:bodyDiv w:val="1"/>
      <w:marLeft w:val="0"/>
      <w:marRight w:val="0"/>
      <w:marTop w:val="0"/>
      <w:marBottom w:val="0"/>
      <w:divBdr>
        <w:top w:val="none" w:sz="0" w:space="0" w:color="auto"/>
        <w:left w:val="none" w:sz="0" w:space="0" w:color="auto"/>
        <w:bottom w:val="none" w:sz="0" w:space="0" w:color="auto"/>
        <w:right w:val="none" w:sz="0" w:space="0" w:color="auto"/>
      </w:divBdr>
    </w:div>
    <w:div w:id="293755275">
      <w:bodyDiv w:val="1"/>
      <w:marLeft w:val="0"/>
      <w:marRight w:val="0"/>
      <w:marTop w:val="0"/>
      <w:marBottom w:val="0"/>
      <w:divBdr>
        <w:top w:val="none" w:sz="0" w:space="0" w:color="auto"/>
        <w:left w:val="none" w:sz="0" w:space="0" w:color="auto"/>
        <w:bottom w:val="none" w:sz="0" w:space="0" w:color="auto"/>
        <w:right w:val="none" w:sz="0" w:space="0" w:color="auto"/>
      </w:divBdr>
    </w:div>
    <w:div w:id="767189798">
      <w:bodyDiv w:val="1"/>
      <w:marLeft w:val="0"/>
      <w:marRight w:val="0"/>
      <w:marTop w:val="0"/>
      <w:marBottom w:val="0"/>
      <w:divBdr>
        <w:top w:val="none" w:sz="0" w:space="0" w:color="auto"/>
        <w:left w:val="none" w:sz="0" w:space="0" w:color="auto"/>
        <w:bottom w:val="none" w:sz="0" w:space="0" w:color="auto"/>
        <w:right w:val="none" w:sz="0" w:space="0" w:color="auto"/>
      </w:divBdr>
    </w:div>
    <w:div w:id="918370690">
      <w:bodyDiv w:val="1"/>
      <w:marLeft w:val="0"/>
      <w:marRight w:val="0"/>
      <w:marTop w:val="0"/>
      <w:marBottom w:val="0"/>
      <w:divBdr>
        <w:top w:val="none" w:sz="0" w:space="0" w:color="auto"/>
        <w:left w:val="none" w:sz="0" w:space="0" w:color="auto"/>
        <w:bottom w:val="none" w:sz="0" w:space="0" w:color="auto"/>
        <w:right w:val="none" w:sz="0" w:space="0" w:color="auto"/>
      </w:divBdr>
    </w:div>
    <w:div w:id="116366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B6717F11070540AB252B6F23BF4F04" ma:contentTypeVersion="16" ma:contentTypeDescription="Create a new document." ma:contentTypeScope="" ma:versionID="5e1c5c41d2cb374cd545ba5f3f16de16">
  <xsd:schema xmlns:xsd="http://www.w3.org/2001/XMLSchema" xmlns:xs="http://www.w3.org/2001/XMLSchema" xmlns:p="http://schemas.microsoft.com/office/2006/metadata/properties" xmlns:ns2="a6bb5b03-73c0-4fd8-91ab-e0fa8b321192" xmlns:ns3="7e224511-22fe-430e-9ba3-f6c24b2545b5" targetNamespace="http://schemas.microsoft.com/office/2006/metadata/properties" ma:root="true" ma:fieldsID="598abca9b31761f96b79eae703062a6e" ns2:_="" ns3:_="">
    <xsd:import namespace="a6bb5b03-73c0-4fd8-91ab-e0fa8b321192"/>
    <xsd:import namespace="7e224511-22fe-430e-9ba3-f6c24b254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5b03-73c0-4fd8-91ab-e0fa8b321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c7943d-9be8-43ac-9fb9-82fa737417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224511-22fe-430e-9ba3-f6c24b2545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b56bc8-5e27-425c-966c-dfb3cad18a60}" ma:internalName="TaxCatchAll" ma:showField="CatchAllData" ma:web="7e224511-22fe-430e-9ba3-f6c24b2545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6bb5b03-73c0-4fd8-91ab-e0fa8b321192">
      <Terms xmlns="http://schemas.microsoft.com/office/infopath/2007/PartnerControls"/>
    </lcf76f155ced4ddcb4097134ff3c332f>
    <TaxCatchAll xmlns="7e224511-22fe-430e-9ba3-f6c24b2545b5"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2BF01E-4D3B-42A5-9C74-DC874AAB76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bb5b03-73c0-4fd8-91ab-e0fa8b321192"/>
    <ds:schemaRef ds:uri="7e224511-22fe-430e-9ba3-f6c24b254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72FB4B-59FC-4B47-882C-1679F76AD03D}">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purl.org/dc/terms/"/>
    <ds:schemaRef ds:uri="a6bb5b03-73c0-4fd8-91ab-e0fa8b321192"/>
    <ds:schemaRef ds:uri="7e224511-22fe-430e-9ba3-f6c24b2545b5"/>
    <ds:schemaRef ds:uri="http://www.w3.org/XML/1998/namespace"/>
    <ds:schemaRef ds:uri="http://purl.org/dc/dcmitype/"/>
  </ds:schemaRefs>
</ds:datastoreItem>
</file>

<file path=customXml/itemProps3.xml><?xml version="1.0" encoding="utf-8"?>
<ds:datastoreItem xmlns:ds="http://schemas.openxmlformats.org/officeDocument/2006/customXml" ds:itemID="{174AADE0-92ED-804B-A13A-DA40257567C8}">
  <ds:schemaRefs>
    <ds:schemaRef ds:uri="http://schemas.openxmlformats.org/officeDocument/2006/bibliography"/>
  </ds:schemaRefs>
</ds:datastoreItem>
</file>

<file path=customXml/itemProps4.xml><?xml version="1.0" encoding="utf-8"?>
<ds:datastoreItem xmlns:ds="http://schemas.openxmlformats.org/officeDocument/2006/customXml" ds:itemID="{5D589CD8-B0E6-4B14-A0E5-845C64A907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438</Words>
  <Characters>2276</Characters>
  <Application>Microsoft Office Word</Application>
  <DocSecurity>0</DocSecurity>
  <Lines>65</Lines>
  <Paragraphs>17</Paragraphs>
  <ScaleCrop>false</ScaleCrop>
  <Company>American Red Cross</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HeyeckM</dc:creator>
  <cp:keywords/>
  <dc:description/>
  <cp:lastModifiedBy>Emily Rideout</cp:lastModifiedBy>
  <cp:revision>36</cp:revision>
  <dcterms:created xsi:type="dcterms:W3CDTF">2024-09-16T23:17:00Z</dcterms:created>
  <dcterms:modified xsi:type="dcterms:W3CDTF">2025-02-14T17:14:00Z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0x010100D6B6717F11070540AB252B6F23BF4F04</vt:lpwstr>
  </property>
  <property fmtid="{D5CDD505-2E9C-101B-9397-08002B2CF9AE}" pid="3" name="MediaServiceImageTags">
    <vt:lpwstr/>
  </property>
  <property fmtid="{D5CDD505-2E9C-101B-9397-08002B2CF9AE}" pid="4" name="ClassificationContentMarkingHeaderShapeIds">
    <vt:lpwstr>7c0fce4b,4cbc4d2d,1a96b863</vt:lpwstr>
  </property>
  <property fmtid="{D5CDD505-2E9C-101B-9397-08002B2CF9AE}" pid="5" name="ClassificationContentMarkingHeaderFontProps">
    <vt:lpwstr>#ee0000,10,Arial</vt:lpwstr>
  </property>
  <property fmtid="{D5CDD505-2E9C-101B-9397-08002B2CF9AE}" pid="6" name="ClassificationContentMarkingHeaderText">
    <vt:lpwstr>Public</vt:lpwstr>
  </property>
  <property fmtid="{D5CDD505-2E9C-101B-9397-08002B2CF9AE}" pid="7" name="ClassificationContentMarkingFooterShapeIds">
    <vt:lpwstr>2c9667b0,c595e0,43f5c531</vt:lpwstr>
  </property>
  <property fmtid="{D5CDD505-2E9C-101B-9397-08002B2CF9AE}" pid="8" name="ClassificationContentMarkingFooterFontProps">
    <vt:lpwstr>#ee0000,10,Arial</vt:lpwstr>
  </property>
  <property fmtid="{D5CDD505-2E9C-101B-9397-08002B2CF9AE}" pid="9" name="ClassificationContentMarkingFooterText">
    <vt:lpwstr>Public</vt:lpwstr>
  </property>
  <property fmtid="{D5CDD505-2E9C-101B-9397-08002B2CF9AE}" pid="10" name="MSIP_Label_d839a727-1105-41e2-851a-af113992fc12_Enabled">
    <vt:lpwstr>true</vt:lpwstr>
  </property>
  <property fmtid="{D5CDD505-2E9C-101B-9397-08002B2CF9AE}" pid="11" name="MSIP_Label_d839a727-1105-41e2-851a-af113992fc12_SetDate">
    <vt:lpwstr>2025-02-14T17:14:36Z</vt:lpwstr>
  </property>
  <property fmtid="{D5CDD505-2E9C-101B-9397-08002B2CF9AE}" pid="12" name="MSIP_Label_d839a727-1105-41e2-851a-af113992fc12_Method">
    <vt:lpwstr>Privileged</vt:lpwstr>
  </property>
  <property fmtid="{D5CDD505-2E9C-101B-9397-08002B2CF9AE}" pid="13" name="MSIP_Label_d839a727-1105-41e2-851a-af113992fc12_Name">
    <vt:lpwstr>Canadian Red Cross - Public</vt:lpwstr>
  </property>
  <property fmtid="{D5CDD505-2E9C-101B-9397-08002B2CF9AE}" pid="14" name="MSIP_Label_d839a727-1105-41e2-851a-af113992fc12_SiteId">
    <vt:lpwstr>222c4d15-07fc-46a6-8e2c-944649216ecd</vt:lpwstr>
  </property>
  <property fmtid="{D5CDD505-2E9C-101B-9397-08002B2CF9AE}" pid="15" name="MSIP_Label_d839a727-1105-41e2-851a-af113992fc12_ActionId">
    <vt:lpwstr>9656e230-d521-45d5-b7c5-3bf44d12c476</vt:lpwstr>
  </property>
  <property fmtid="{D5CDD505-2E9C-101B-9397-08002B2CF9AE}" pid="16" name="MSIP_Label_d839a727-1105-41e2-851a-af113992fc12_ContentBits">
    <vt:lpwstr>3</vt:lpwstr>
  </property>
  <property fmtid="{D5CDD505-2E9C-101B-9397-08002B2CF9AE}" pid="17" name="MSIP_Label_d839a727-1105-41e2-851a-af113992fc12_Tag">
    <vt:lpwstr>10, 0, 1, 1</vt:lpwstr>
  </property>
</Properties>
</file>